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A5A" w:rsidRPr="0082256A" w:rsidRDefault="000B6A5A" w:rsidP="0082256A">
      <w:pPr>
        <w:ind w:left="0"/>
        <w:jc w:val="center"/>
        <w:rPr>
          <w:rFonts w:ascii="Times New Roman" w:eastAsia="Times New Roman" w:hAnsi="Times New Roman" w:cs="Times New Roman"/>
          <w:b/>
          <w:bCs/>
          <w:color w:val="000000"/>
          <w:spacing w:val="3"/>
          <w:kern w:val="36"/>
          <w:sz w:val="24"/>
          <w:szCs w:val="24"/>
          <w:lang w:eastAsia="ru-RU"/>
        </w:rPr>
      </w:pPr>
      <w:r w:rsidRPr="0082256A">
        <w:rPr>
          <w:rFonts w:ascii="Times New Roman" w:eastAsia="Times New Roman" w:hAnsi="Times New Roman" w:cs="Times New Roman"/>
          <w:b/>
          <w:bCs/>
          <w:color w:val="000000"/>
          <w:spacing w:val="3"/>
          <w:kern w:val="36"/>
          <w:sz w:val="24"/>
          <w:szCs w:val="24"/>
          <w:lang w:eastAsia="ru-RU"/>
        </w:rPr>
        <w:t xml:space="preserve">Постановление Главного государственного санитарного врача Российской Федерации от 27.10.2020 г. № 32 "Об утверждении санитарно-эпидемиологических правил и норм </w:t>
      </w:r>
      <w:proofErr w:type="spellStart"/>
      <w:r w:rsidRPr="0082256A">
        <w:rPr>
          <w:rFonts w:ascii="Times New Roman" w:eastAsia="Times New Roman" w:hAnsi="Times New Roman" w:cs="Times New Roman"/>
          <w:b/>
          <w:bCs/>
          <w:color w:val="000000"/>
          <w:spacing w:val="3"/>
          <w:kern w:val="36"/>
          <w:sz w:val="24"/>
          <w:szCs w:val="24"/>
          <w:lang w:eastAsia="ru-RU"/>
        </w:rPr>
        <w:t>СанПиН</w:t>
      </w:r>
      <w:proofErr w:type="spellEnd"/>
      <w:r w:rsidRPr="0082256A">
        <w:rPr>
          <w:rFonts w:ascii="Times New Roman" w:eastAsia="Times New Roman" w:hAnsi="Times New Roman" w:cs="Times New Roman"/>
          <w:b/>
          <w:bCs/>
          <w:color w:val="000000"/>
          <w:spacing w:val="3"/>
          <w:kern w:val="36"/>
          <w:sz w:val="24"/>
          <w:szCs w:val="24"/>
          <w:lang w:eastAsia="ru-RU"/>
        </w:rPr>
        <w:t xml:space="preserve"> 2.3/2.4.3590-20 "Санитарно-эпидемиологические требования к организации общественного питания населения"</w:t>
      </w:r>
    </w:p>
    <w:p w:rsidR="000B6A5A" w:rsidRPr="000B6A5A" w:rsidRDefault="000B6A5A" w:rsidP="00AB5C2F">
      <w:pPr>
        <w:ind w:left="0"/>
        <w:jc w:val="both"/>
        <w:textAlignment w:val="top"/>
        <w:rPr>
          <w:rFonts w:ascii="Times New Roman" w:eastAsia="Times New Roman" w:hAnsi="Times New Roman" w:cs="Times New Roman"/>
          <w:color w:val="000000"/>
          <w:spacing w:val="3"/>
          <w:lang w:eastAsia="ru-RU"/>
        </w:rPr>
      </w:pPr>
      <w:r w:rsidRPr="000B6A5A">
        <w:rPr>
          <w:rFonts w:ascii="Times New Roman" w:eastAsia="Times New Roman" w:hAnsi="Times New Roman" w:cs="Times New Roman"/>
          <w:color w:val="000000"/>
          <w:spacing w:val="3"/>
          <w:lang w:eastAsia="ru-RU"/>
        </w:rPr>
        <w:t>Дата подписания 27 октября 2020 г.</w:t>
      </w:r>
    </w:p>
    <w:p w:rsidR="000B6A5A" w:rsidRPr="000B6A5A" w:rsidRDefault="000B6A5A" w:rsidP="00AB5C2F">
      <w:pPr>
        <w:ind w:left="0"/>
        <w:jc w:val="both"/>
        <w:textAlignment w:val="top"/>
        <w:rPr>
          <w:rFonts w:ascii="Times New Roman" w:eastAsia="Times New Roman" w:hAnsi="Times New Roman" w:cs="Times New Roman"/>
          <w:color w:val="000000"/>
          <w:spacing w:val="3"/>
          <w:lang w:eastAsia="ru-RU"/>
        </w:rPr>
      </w:pPr>
      <w:r w:rsidRPr="000B6A5A">
        <w:rPr>
          <w:rFonts w:ascii="Times New Roman" w:eastAsia="Times New Roman" w:hAnsi="Times New Roman" w:cs="Times New Roman"/>
          <w:color w:val="000000"/>
          <w:spacing w:val="3"/>
          <w:lang w:eastAsia="ru-RU"/>
        </w:rPr>
        <w:t>Опубликован 13 ноября 2020 г.</w:t>
      </w:r>
    </w:p>
    <w:p w:rsidR="000B6A5A" w:rsidRPr="00AB5C2F" w:rsidRDefault="000B6A5A" w:rsidP="00AB5C2F">
      <w:pPr>
        <w:ind w:left="0"/>
        <w:jc w:val="both"/>
        <w:textAlignment w:val="top"/>
        <w:rPr>
          <w:rFonts w:ascii="Times New Roman" w:eastAsia="Times New Roman" w:hAnsi="Times New Roman" w:cs="Times New Roman"/>
          <w:color w:val="000000"/>
          <w:spacing w:val="3"/>
          <w:lang w:eastAsia="ru-RU"/>
        </w:rPr>
      </w:pPr>
      <w:r w:rsidRPr="000B6A5A">
        <w:rPr>
          <w:rFonts w:ascii="Times New Roman" w:eastAsia="Times New Roman" w:hAnsi="Times New Roman" w:cs="Times New Roman"/>
          <w:color w:val="000000"/>
          <w:spacing w:val="3"/>
          <w:lang w:eastAsia="ru-RU"/>
        </w:rPr>
        <w:t>Вступает в силу 23 ноября 2020 г.</w:t>
      </w:r>
    </w:p>
    <w:p w:rsidR="00AB5C2F" w:rsidRPr="000B6A5A" w:rsidRDefault="00AB5C2F" w:rsidP="00AB5C2F">
      <w:pPr>
        <w:ind w:left="0"/>
        <w:jc w:val="both"/>
        <w:textAlignment w:val="top"/>
        <w:rPr>
          <w:rFonts w:ascii="Times New Roman" w:eastAsia="Times New Roman" w:hAnsi="Times New Roman" w:cs="Times New Roman"/>
          <w:color w:val="000000"/>
          <w:spacing w:val="3"/>
          <w:lang w:eastAsia="ru-RU"/>
        </w:rPr>
      </w:pPr>
    </w:p>
    <w:p w:rsidR="00AB5C2F" w:rsidRPr="00AB5C2F" w:rsidRDefault="00AB5C2F" w:rsidP="00AB5C2F">
      <w:pPr>
        <w:pStyle w:val="a3"/>
        <w:spacing w:before="0" w:beforeAutospacing="0" w:after="0" w:afterAutospacing="0"/>
        <w:jc w:val="both"/>
        <w:rPr>
          <w:color w:val="000000"/>
          <w:spacing w:val="3"/>
          <w:sz w:val="22"/>
          <w:szCs w:val="22"/>
        </w:rPr>
      </w:pPr>
      <w:r w:rsidRPr="00AB5C2F">
        <w:rPr>
          <w:color w:val="000000"/>
          <w:spacing w:val="3"/>
          <w:sz w:val="22"/>
          <w:szCs w:val="22"/>
        </w:rPr>
        <w:t xml:space="preserve">Опубликовано на официальном </w:t>
      </w:r>
      <w:proofErr w:type="spellStart"/>
      <w:proofErr w:type="gramStart"/>
      <w:r w:rsidRPr="00AB5C2F">
        <w:rPr>
          <w:color w:val="000000"/>
          <w:spacing w:val="3"/>
          <w:sz w:val="22"/>
          <w:szCs w:val="22"/>
        </w:rPr>
        <w:t>интернет-портале</w:t>
      </w:r>
      <w:proofErr w:type="spellEnd"/>
      <w:proofErr w:type="gramEnd"/>
      <w:r w:rsidRPr="00AB5C2F">
        <w:rPr>
          <w:color w:val="000000"/>
          <w:spacing w:val="3"/>
          <w:sz w:val="22"/>
          <w:szCs w:val="22"/>
        </w:rPr>
        <w:t xml:space="preserve"> правовой информации 12.11.2020 г.</w:t>
      </w:r>
    </w:p>
    <w:p w:rsidR="00AB5C2F" w:rsidRPr="00AB5C2F" w:rsidRDefault="00AB5C2F" w:rsidP="00AB5C2F">
      <w:pPr>
        <w:pStyle w:val="a3"/>
        <w:spacing w:before="0" w:beforeAutospacing="0" w:after="0" w:afterAutospacing="0"/>
        <w:jc w:val="both"/>
        <w:rPr>
          <w:color w:val="000000"/>
          <w:spacing w:val="3"/>
          <w:sz w:val="22"/>
          <w:szCs w:val="22"/>
        </w:rPr>
      </w:pPr>
      <w:r w:rsidRPr="00AB5C2F">
        <w:rPr>
          <w:color w:val="000000"/>
          <w:spacing w:val="3"/>
          <w:sz w:val="22"/>
          <w:szCs w:val="22"/>
        </w:rPr>
        <w:t>Вступает в силу 23 ноября 2020 г.</w:t>
      </w:r>
    </w:p>
    <w:p w:rsidR="00AB5C2F" w:rsidRPr="00AB5C2F" w:rsidRDefault="00AB5C2F" w:rsidP="00AB5C2F">
      <w:pPr>
        <w:pStyle w:val="a3"/>
        <w:spacing w:before="0" w:beforeAutospacing="0" w:after="0" w:afterAutospacing="0"/>
        <w:jc w:val="both"/>
        <w:rPr>
          <w:sz w:val="22"/>
          <w:szCs w:val="22"/>
        </w:rPr>
      </w:pPr>
      <w:proofErr w:type="gramStart"/>
      <w:r w:rsidRPr="00AB5C2F">
        <w:rPr>
          <w:sz w:val="22"/>
          <w:szCs w:val="22"/>
        </w:rPr>
        <w:t>В соответствии с Федеральным законом от 30.03.1999 № 52-ФЗ "О санитарно-эпидемиологическом благополучии населения" (Собрание законодательства Российской Федерации, 1999, № 14, ст. 1650; 2020, № 29, ст. 4504) и постановлением Правительства Российской Федерации от 24.07.2000 №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 31, ст. 3295;</w:t>
      </w:r>
      <w:proofErr w:type="gramEnd"/>
      <w:r w:rsidRPr="00AB5C2F">
        <w:rPr>
          <w:sz w:val="22"/>
          <w:szCs w:val="22"/>
        </w:rPr>
        <w:t xml:space="preserve"> </w:t>
      </w:r>
      <w:proofErr w:type="gramStart"/>
      <w:r w:rsidRPr="00AB5C2F">
        <w:rPr>
          <w:sz w:val="22"/>
          <w:szCs w:val="22"/>
        </w:rPr>
        <w:t>2004, № 8, ст. 663; № 47, ст. 4666; 2005, № 39, ст. 3953) </w:t>
      </w:r>
      <w:r w:rsidRPr="00AB5C2F">
        <w:rPr>
          <w:rStyle w:val="a4"/>
          <w:sz w:val="22"/>
          <w:szCs w:val="22"/>
        </w:rPr>
        <w:t>постановляю:</w:t>
      </w:r>
      <w:proofErr w:type="gramEnd"/>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1. Утвердить санитарно-эпидемиологические правила и нормы </w:t>
      </w:r>
      <w:proofErr w:type="spellStart"/>
      <w:r w:rsidRPr="00AB5C2F">
        <w:rPr>
          <w:sz w:val="22"/>
          <w:szCs w:val="22"/>
        </w:rPr>
        <w:t>СанПиН</w:t>
      </w:r>
      <w:proofErr w:type="spellEnd"/>
      <w:r w:rsidRPr="00AB5C2F">
        <w:rPr>
          <w:sz w:val="22"/>
          <w:szCs w:val="22"/>
        </w:rPr>
        <w:t xml:space="preserve"> 2.3/2.4.3590-20 "Санитарно-эпидемиологические требования к организации общественного питания населения" (приложение).</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2. Установить срок действия санитарно-эпидемиологических правил и норм </w:t>
      </w:r>
      <w:proofErr w:type="spellStart"/>
      <w:r w:rsidRPr="00AB5C2F">
        <w:rPr>
          <w:sz w:val="22"/>
          <w:szCs w:val="22"/>
        </w:rPr>
        <w:t>СанПиН</w:t>
      </w:r>
      <w:proofErr w:type="spellEnd"/>
      <w:r w:rsidRPr="00AB5C2F">
        <w:rPr>
          <w:sz w:val="22"/>
          <w:szCs w:val="22"/>
        </w:rPr>
        <w:t xml:space="preserve"> 2.3/2.4.3590-20 "Санитарно-эпидемиологические требования к организации общественного питания населения" с 1 января 2021 г. до 1 января 2027 г.</w:t>
      </w:r>
    </w:p>
    <w:p w:rsidR="00AB5C2F" w:rsidRPr="00AB5C2F" w:rsidRDefault="00AB5C2F" w:rsidP="00AB5C2F">
      <w:pPr>
        <w:pStyle w:val="a3"/>
        <w:spacing w:before="0" w:beforeAutospacing="0" w:after="0" w:afterAutospacing="0"/>
        <w:jc w:val="both"/>
        <w:rPr>
          <w:sz w:val="22"/>
          <w:szCs w:val="22"/>
        </w:rPr>
      </w:pPr>
      <w:r w:rsidRPr="00AB5C2F">
        <w:rPr>
          <w:sz w:val="22"/>
          <w:szCs w:val="22"/>
        </w:rPr>
        <w:t>3. Признать утратившими силу с 1 января 2021 г.:</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постановление Главного государственного санитарного врача Российской Федерации от 08.11.2001 № 31 "О введении в действие санитарных правил" (зарегистрировано Минюстом России 07.12.2001, </w:t>
      </w:r>
      <w:proofErr w:type="gramStart"/>
      <w:r w:rsidRPr="00AB5C2F">
        <w:rPr>
          <w:sz w:val="22"/>
          <w:szCs w:val="22"/>
        </w:rPr>
        <w:t>регистрационный</w:t>
      </w:r>
      <w:proofErr w:type="gramEnd"/>
      <w:r w:rsidRPr="00AB5C2F">
        <w:rPr>
          <w:sz w:val="22"/>
          <w:szCs w:val="22"/>
        </w:rPr>
        <w:t xml:space="preserve"> № 3077);</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постановление Главного государственного санитарного врача Российской Федерации от 03.04.2003 № 28 "О введении в действие санитарно-эпидемиологических правил и нормативов СП 2.3.6.1254-03" (зарегистрировано Минюстом России 23.04.2003, </w:t>
      </w:r>
      <w:proofErr w:type="gramStart"/>
      <w:r w:rsidRPr="00AB5C2F">
        <w:rPr>
          <w:sz w:val="22"/>
          <w:szCs w:val="22"/>
        </w:rPr>
        <w:t>регистрационный</w:t>
      </w:r>
      <w:proofErr w:type="gramEnd"/>
      <w:r w:rsidRPr="00AB5C2F">
        <w:rPr>
          <w:sz w:val="22"/>
          <w:szCs w:val="22"/>
        </w:rPr>
        <w:t xml:space="preserve"> № 4447);</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постановление Главного государственного санитарного врача Российской Федерации от 19.01.2005 № 3 "О введении в действие </w:t>
      </w:r>
      <w:proofErr w:type="spellStart"/>
      <w:r w:rsidRPr="00AB5C2F">
        <w:rPr>
          <w:sz w:val="22"/>
          <w:szCs w:val="22"/>
        </w:rPr>
        <w:t>СанПиН</w:t>
      </w:r>
      <w:proofErr w:type="spellEnd"/>
      <w:r w:rsidRPr="00AB5C2F">
        <w:rPr>
          <w:sz w:val="22"/>
          <w:szCs w:val="22"/>
        </w:rPr>
        <w:t xml:space="preserve"> 2.3.2.1940-05" (зарегистрировано Минюстом России 03.02.2005, </w:t>
      </w:r>
      <w:proofErr w:type="gramStart"/>
      <w:r w:rsidRPr="00AB5C2F">
        <w:rPr>
          <w:sz w:val="22"/>
          <w:szCs w:val="22"/>
        </w:rPr>
        <w:t>регистрационный</w:t>
      </w:r>
      <w:proofErr w:type="gramEnd"/>
      <w:r w:rsidRPr="00AB5C2F">
        <w:rPr>
          <w:sz w:val="22"/>
          <w:szCs w:val="22"/>
        </w:rPr>
        <w:t xml:space="preserve"> № 6295);</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постановление Главного государственного санитарного врача Российской Федерации от 03.05.2007 № 25 "Об утверждении СП 2.3.6.2202-07" (зарегистрировано Минюстом России 07.06.2007, </w:t>
      </w:r>
      <w:proofErr w:type="gramStart"/>
      <w:r w:rsidRPr="00AB5C2F">
        <w:rPr>
          <w:sz w:val="22"/>
          <w:szCs w:val="22"/>
        </w:rPr>
        <w:t>регистрационный</w:t>
      </w:r>
      <w:proofErr w:type="gramEnd"/>
      <w:r w:rsidRPr="00AB5C2F">
        <w:rPr>
          <w:sz w:val="22"/>
          <w:szCs w:val="22"/>
        </w:rPr>
        <w:t xml:space="preserve"> № 9614);</w:t>
      </w:r>
    </w:p>
    <w:p w:rsidR="00AB5C2F" w:rsidRPr="00AB5C2F" w:rsidRDefault="00AB5C2F" w:rsidP="00AB5C2F">
      <w:pPr>
        <w:pStyle w:val="a3"/>
        <w:spacing w:before="0" w:beforeAutospacing="0" w:after="0" w:afterAutospacing="0"/>
        <w:jc w:val="both"/>
        <w:rPr>
          <w:sz w:val="22"/>
          <w:szCs w:val="22"/>
        </w:rPr>
      </w:pPr>
      <w:proofErr w:type="gramStart"/>
      <w:r w:rsidRPr="00AB5C2F">
        <w:rPr>
          <w:sz w:val="22"/>
          <w:szCs w:val="22"/>
        </w:rPr>
        <w:t xml:space="preserve">постановление Главного государственного санитарного врача Российской Федерации от 27.06.2008 № 42 "Об утверждении </w:t>
      </w:r>
      <w:proofErr w:type="spellStart"/>
      <w:r w:rsidRPr="00AB5C2F">
        <w:rPr>
          <w:sz w:val="22"/>
          <w:szCs w:val="22"/>
        </w:rPr>
        <w:t>СанПиН</w:t>
      </w:r>
      <w:proofErr w:type="spellEnd"/>
      <w:r w:rsidRPr="00AB5C2F">
        <w:rPr>
          <w:sz w:val="22"/>
          <w:szCs w:val="22"/>
        </w:rPr>
        <w:t xml:space="preserve"> 2.3.2.2399-08" (зарегистрировано Минюстом России</w:t>
      </w:r>
      <w:proofErr w:type="gramEnd"/>
      <w:r w:rsidRPr="00AB5C2F">
        <w:rPr>
          <w:sz w:val="22"/>
          <w:szCs w:val="22"/>
        </w:rPr>
        <w:t xml:space="preserve"> </w:t>
      </w:r>
      <w:proofErr w:type="gramStart"/>
      <w:r w:rsidRPr="00AB5C2F">
        <w:rPr>
          <w:sz w:val="22"/>
          <w:szCs w:val="22"/>
        </w:rPr>
        <w:t>15.07.2008, регистрационный № 11967);</w:t>
      </w:r>
      <w:proofErr w:type="gramEnd"/>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постановление Главного государственного санитарного врача Российской Федерации от 23.07.2008 № 45 "Об утверждении </w:t>
      </w:r>
      <w:proofErr w:type="spellStart"/>
      <w:r w:rsidRPr="00AB5C2F">
        <w:rPr>
          <w:sz w:val="22"/>
          <w:szCs w:val="22"/>
        </w:rPr>
        <w:t>СанПиН</w:t>
      </w:r>
      <w:proofErr w:type="spellEnd"/>
      <w:r w:rsidRPr="00AB5C2F">
        <w:rPr>
          <w:sz w:val="22"/>
          <w:szCs w:val="22"/>
        </w:rPr>
        <w:t xml:space="preserve"> 2.4.5.2409-08" (зарегистрировано Минюстом России 07.08.2008, </w:t>
      </w:r>
      <w:proofErr w:type="gramStart"/>
      <w:r w:rsidRPr="00AB5C2F">
        <w:rPr>
          <w:sz w:val="22"/>
          <w:szCs w:val="22"/>
        </w:rPr>
        <w:t>регистрационный</w:t>
      </w:r>
      <w:proofErr w:type="gramEnd"/>
      <w:r w:rsidRPr="00AB5C2F">
        <w:rPr>
          <w:sz w:val="22"/>
          <w:szCs w:val="22"/>
        </w:rPr>
        <w:t xml:space="preserve"> № 12085);</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постановление Главного государственного санитарного врача Российской Федерации от 29.12.2010 № 187 "Об утверждении СП 2.3.6.2820-10 "Дополнения №3 к СП 2.3.6.1079-01 "Санитарно-эпидемиологические требования к организациям общественного питания, изготовлению и </w:t>
      </w:r>
      <w:proofErr w:type="spellStart"/>
      <w:r w:rsidRPr="00AB5C2F">
        <w:rPr>
          <w:sz w:val="22"/>
          <w:szCs w:val="22"/>
        </w:rPr>
        <w:t>оборотоспособности</w:t>
      </w:r>
      <w:proofErr w:type="spellEnd"/>
      <w:r w:rsidRPr="00AB5C2F">
        <w:rPr>
          <w:sz w:val="22"/>
          <w:szCs w:val="22"/>
        </w:rPr>
        <w:t xml:space="preserve"> в них пищевых продуктов и продовольственного сырья" (зарегистрировано Минюстом России 17.03.2011, </w:t>
      </w:r>
      <w:proofErr w:type="gramStart"/>
      <w:r w:rsidRPr="00AB5C2F">
        <w:rPr>
          <w:sz w:val="22"/>
          <w:szCs w:val="22"/>
        </w:rPr>
        <w:t>регистрационный</w:t>
      </w:r>
      <w:proofErr w:type="gramEnd"/>
      <w:r w:rsidRPr="00AB5C2F">
        <w:rPr>
          <w:sz w:val="22"/>
          <w:szCs w:val="22"/>
        </w:rPr>
        <w:t xml:space="preserve"> № 20156);</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постановление Главного государственного санитарного врача Российской Федерации от 31.03.2011 № 29 "Об утверждении СП 2.3.6.2867-11 "Изменения и дополнения №4 к СП 2.3.6.1079-01 "Санитарно-эпидемиологические требования к организациям общественного питания, изготовлению и </w:t>
      </w:r>
      <w:proofErr w:type="spellStart"/>
      <w:r w:rsidRPr="00AB5C2F">
        <w:rPr>
          <w:sz w:val="22"/>
          <w:szCs w:val="22"/>
        </w:rPr>
        <w:t>оборотоспособности</w:t>
      </w:r>
      <w:proofErr w:type="spellEnd"/>
      <w:r w:rsidRPr="00AB5C2F">
        <w:rPr>
          <w:sz w:val="22"/>
          <w:szCs w:val="22"/>
        </w:rPr>
        <w:t xml:space="preserve"> в них пищевых продуктов и продовольственного сырья" (зарегистрировано Минюстом России 06.05.2011, </w:t>
      </w:r>
      <w:proofErr w:type="gramStart"/>
      <w:r w:rsidRPr="00AB5C2F">
        <w:rPr>
          <w:sz w:val="22"/>
          <w:szCs w:val="22"/>
        </w:rPr>
        <w:t>регистрационный</w:t>
      </w:r>
      <w:proofErr w:type="gramEnd"/>
      <w:r w:rsidRPr="00AB5C2F">
        <w:rPr>
          <w:sz w:val="22"/>
          <w:szCs w:val="22"/>
        </w:rPr>
        <w:t xml:space="preserve"> № 20690);</w:t>
      </w:r>
    </w:p>
    <w:p w:rsidR="00AB5C2F" w:rsidRPr="00AB5C2F" w:rsidRDefault="00AB5C2F" w:rsidP="00AB5C2F">
      <w:pPr>
        <w:pStyle w:val="a3"/>
        <w:spacing w:before="0" w:beforeAutospacing="0" w:after="0" w:afterAutospacing="0"/>
        <w:jc w:val="both"/>
        <w:rPr>
          <w:sz w:val="22"/>
          <w:szCs w:val="22"/>
        </w:rPr>
      </w:pPr>
      <w:proofErr w:type="gramStart"/>
      <w:r w:rsidRPr="00AB5C2F">
        <w:rPr>
          <w:sz w:val="22"/>
          <w:szCs w:val="22"/>
        </w:rPr>
        <w:t xml:space="preserve">пункт 4 постановления Главного государственного санитарного врача Российской Федерации от 10.06.2016 №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 323-ФЗ "Об основах охраны здоровья граждан в Российской Федерации" и от </w:t>
      </w:r>
      <w:r w:rsidRPr="00AB5C2F">
        <w:rPr>
          <w:sz w:val="22"/>
          <w:szCs w:val="22"/>
        </w:rPr>
        <w:lastRenderedPageBreak/>
        <w:t>12.04.2010 № 61-ФЗ "Об обращении лекарственных средств" (зарегистрировано Минюстом России 22.06.2016, регистрационный № 42606);</w:t>
      </w:r>
      <w:proofErr w:type="gramEnd"/>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постановление Главного государственного санитарного врача Российской Федерации от 25.03.2019 №6 "О внесении изменений в постановление Главного государственного санитарного врача Российской Федерации от 23.07.2008 № 45 "Об утверждении </w:t>
      </w:r>
      <w:proofErr w:type="spellStart"/>
      <w:r w:rsidRPr="00AB5C2F">
        <w:rPr>
          <w:sz w:val="22"/>
          <w:szCs w:val="22"/>
        </w:rPr>
        <w:t>СанПиН</w:t>
      </w:r>
      <w:proofErr w:type="spellEnd"/>
      <w:r w:rsidRPr="00AB5C2F">
        <w:rPr>
          <w:sz w:val="22"/>
          <w:szCs w:val="22"/>
        </w:rPr>
        <w:t xml:space="preserve"> 2.4.5.2409-08" (зарегистрировано Минюстом России 08.04.2019, </w:t>
      </w:r>
      <w:proofErr w:type="gramStart"/>
      <w:r w:rsidRPr="00AB5C2F">
        <w:rPr>
          <w:sz w:val="22"/>
          <w:szCs w:val="22"/>
        </w:rPr>
        <w:t>регистрационный</w:t>
      </w:r>
      <w:proofErr w:type="gramEnd"/>
      <w:r w:rsidRPr="00AB5C2F">
        <w:rPr>
          <w:sz w:val="22"/>
          <w:szCs w:val="22"/>
        </w:rPr>
        <w:t xml:space="preserve"> № 54310);</w:t>
      </w:r>
    </w:p>
    <w:p w:rsidR="00AB5C2F" w:rsidRPr="00AB5C2F" w:rsidRDefault="00AB5C2F" w:rsidP="00AB5C2F">
      <w:pPr>
        <w:pStyle w:val="a3"/>
        <w:spacing w:before="0" w:beforeAutospacing="0" w:after="0" w:afterAutospacing="0"/>
        <w:jc w:val="both"/>
        <w:rPr>
          <w:sz w:val="22"/>
          <w:szCs w:val="22"/>
        </w:rPr>
      </w:pPr>
      <w:proofErr w:type="gramStart"/>
      <w:r w:rsidRPr="00AB5C2F">
        <w:rPr>
          <w:sz w:val="22"/>
          <w:szCs w:val="22"/>
        </w:rPr>
        <w:t>пункты 5.2.23, 5.2.42, 5.2.53, 5.2.54, второй и третий абзац пункта 5.2.55, пункты 5.2.56 - 5.2.61, приложение 9.1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 12 (зарегистрировано Минюстом России 1.04.2003, регистрационный № 4348), с изменениями, внесенными постановлением Главного государственного санитарного врача Российской Федерации от 16.04.2010 № 24 (зарегистрировано Минюстом</w:t>
      </w:r>
      <w:proofErr w:type="gramEnd"/>
      <w:r w:rsidRPr="00AB5C2F">
        <w:rPr>
          <w:sz w:val="22"/>
          <w:szCs w:val="22"/>
        </w:rPr>
        <w:t xml:space="preserve"> </w:t>
      </w:r>
      <w:proofErr w:type="gramStart"/>
      <w:r w:rsidRPr="00AB5C2F">
        <w:rPr>
          <w:sz w:val="22"/>
          <w:szCs w:val="22"/>
        </w:rPr>
        <w:t>России 20.04.2010, регистрационный № 16931), от 16.06.2010 № 68 (зарегистрировано Минюстом России 07.07.2010, регистрационный № 17750), от 10.06.2016 № 76 (зарегистрировано Минюстом России 22.06.2016, регистрационный № 42606);</w:t>
      </w:r>
      <w:proofErr w:type="gramEnd"/>
    </w:p>
    <w:p w:rsidR="00AB5C2F" w:rsidRPr="00AB5C2F" w:rsidRDefault="00AB5C2F" w:rsidP="00AB5C2F">
      <w:pPr>
        <w:pStyle w:val="a3"/>
        <w:spacing w:before="0" w:beforeAutospacing="0" w:after="0" w:afterAutospacing="0"/>
        <w:jc w:val="both"/>
        <w:rPr>
          <w:sz w:val="22"/>
          <w:szCs w:val="22"/>
        </w:rPr>
      </w:pPr>
      <w:proofErr w:type="gramStart"/>
      <w:r w:rsidRPr="00AB5C2F">
        <w:rPr>
          <w:sz w:val="22"/>
          <w:szCs w:val="22"/>
        </w:rPr>
        <w:t xml:space="preserve">раздел 14 главы I </w:t>
      </w:r>
      <w:proofErr w:type="spellStart"/>
      <w:r w:rsidRPr="00AB5C2F">
        <w:rPr>
          <w:sz w:val="22"/>
          <w:szCs w:val="22"/>
        </w:rPr>
        <w:t>СанПиН</w:t>
      </w:r>
      <w:proofErr w:type="spellEnd"/>
      <w:r w:rsidRPr="00AB5C2F">
        <w:rPr>
          <w:sz w:val="22"/>
          <w:szCs w:val="22"/>
        </w:rPr>
        <w:t xml:space="preserve"> 2.1.3.2630-10 "Санитарно-эпидемиологические требования к организациям, осуществляющих медицинскую деятельность", утвержденных постановлением Главного государственного санитарного врача Российской Федерации от 18.05.2010 №58 (зарегистрировано Минюстом России 09.08.2010, регистрационный № 18094), с изменениями, внесенными постановлениями Главного государственного санитарного врача Российской Федерации от 04.03.2016 № 27 (зарегистрировано Минюстом России 15.03.2016, регистрационный № 41424), от 10.06.2016 № 76 (зарегистрировано Минюстом России 22.06.2016, регистрационный № 42606);</w:t>
      </w:r>
      <w:proofErr w:type="gramEnd"/>
    </w:p>
    <w:p w:rsidR="00AB5C2F" w:rsidRPr="00AB5C2F" w:rsidRDefault="00AB5C2F" w:rsidP="00AB5C2F">
      <w:pPr>
        <w:pStyle w:val="a3"/>
        <w:spacing w:before="0" w:beforeAutospacing="0" w:after="0" w:afterAutospacing="0"/>
        <w:jc w:val="both"/>
        <w:rPr>
          <w:sz w:val="22"/>
          <w:szCs w:val="22"/>
        </w:rPr>
      </w:pPr>
      <w:proofErr w:type="gramStart"/>
      <w:r w:rsidRPr="00AB5C2F">
        <w:rPr>
          <w:sz w:val="22"/>
          <w:szCs w:val="22"/>
        </w:rPr>
        <w:t xml:space="preserve">пункты 8.5 - 8.9, главы IX, X, пункты 11.12, 11.13, 11.14, приложения 3-10 </w:t>
      </w:r>
      <w:proofErr w:type="spellStart"/>
      <w:r w:rsidRPr="00AB5C2F">
        <w:rPr>
          <w:sz w:val="22"/>
          <w:szCs w:val="22"/>
        </w:rPr>
        <w:t>СанПиН</w:t>
      </w:r>
      <w:proofErr w:type="spellEnd"/>
      <w:r w:rsidRPr="00AB5C2F">
        <w:rPr>
          <w:sz w:val="22"/>
          <w:szCs w:val="22"/>
        </w:rPr>
        <w:t xml:space="preserve">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№25 (зарегистрировано Минюстом России 26.05.2010, регистрационный № 17378), с изменениями, внесенными постановлением Главного государственного санитарного врача Российской Федерации от 22.03.2017</w:t>
      </w:r>
      <w:proofErr w:type="gramEnd"/>
      <w:r w:rsidRPr="00AB5C2F">
        <w:rPr>
          <w:sz w:val="22"/>
          <w:szCs w:val="22"/>
        </w:rPr>
        <w:t xml:space="preserve"> №38 (зарегистрировано Минюстом России 11.04.2017, </w:t>
      </w:r>
      <w:proofErr w:type="gramStart"/>
      <w:r w:rsidRPr="00AB5C2F">
        <w:rPr>
          <w:sz w:val="22"/>
          <w:szCs w:val="22"/>
        </w:rPr>
        <w:t>регистрационный</w:t>
      </w:r>
      <w:proofErr w:type="gramEnd"/>
      <w:r w:rsidRPr="00AB5C2F">
        <w:rPr>
          <w:sz w:val="22"/>
          <w:szCs w:val="22"/>
        </w:rPr>
        <w:t xml:space="preserve"> № 46337);</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пункты 9.1 - 9.3, третье предложение первого абзаца и шестой абзац пункта 9.5, пункты 9.6 - 9.9, приложение 2 </w:t>
      </w:r>
      <w:proofErr w:type="spellStart"/>
      <w:r w:rsidRPr="00AB5C2F">
        <w:rPr>
          <w:sz w:val="22"/>
          <w:szCs w:val="22"/>
        </w:rPr>
        <w:t>СанПиН</w:t>
      </w:r>
      <w:proofErr w:type="spellEnd"/>
      <w:r w:rsidRPr="00AB5C2F">
        <w:rPr>
          <w:sz w:val="22"/>
          <w:szCs w:val="22"/>
        </w:rPr>
        <w:t xml:space="preserve">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№21 (зарегистрировано в Минюсте России 24.03.2011, регистрационный № 20279);</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пункты 4.4 - 4.8, </w:t>
      </w:r>
      <w:proofErr w:type="spellStart"/>
      <w:r w:rsidRPr="00AB5C2F">
        <w:rPr>
          <w:sz w:val="22"/>
          <w:szCs w:val="22"/>
        </w:rPr>
        <w:t>главу</w:t>
      </w:r>
      <w:proofErr w:type="gramStart"/>
      <w:r w:rsidRPr="00AB5C2F">
        <w:rPr>
          <w:sz w:val="22"/>
          <w:szCs w:val="22"/>
        </w:rPr>
        <w:t>V</w:t>
      </w:r>
      <w:proofErr w:type="spellEnd"/>
      <w:proofErr w:type="gramEnd"/>
      <w:r w:rsidRPr="00AB5C2F">
        <w:rPr>
          <w:sz w:val="22"/>
          <w:szCs w:val="22"/>
        </w:rPr>
        <w:t xml:space="preserve">, приложение! </w:t>
      </w:r>
      <w:proofErr w:type="spellStart"/>
      <w:r w:rsidRPr="00AB5C2F">
        <w:rPr>
          <w:sz w:val="22"/>
          <w:szCs w:val="22"/>
        </w:rPr>
        <w:t>СанПиН</w:t>
      </w:r>
      <w:proofErr w:type="spellEnd"/>
      <w:r w:rsidRPr="00AB5C2F">
        <w:rPr>
          <w:sz w:val="22"/>
          <w:szCs w:val="22"/>
        </w:rPr>
        <w:t xml:space="preserve">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 22 (зарегистрировано Минюстом России 24.03.2011, </w:t>
      </w:r>
      <w:proofErr w:type="gramStart"/>
      <w:r w:rsidRPr="00AB5C2F">
        <w:rPr>
          <w:sz w:val="22"/>
          <w:szCs w:val="22"/>
        </w:rPr>
        <w:t>регистрационный</w:t>
      </w:r>
      <w:proofErr w:type="gramEnd"/>
      <w:r w:rsidRPr="00AB5C2F">
        <w:rPr>
          <w:sz w:val="22"/>
          <w:szCs w:val="22"/>
        </w:rPr>
        <w:t xml:space="preserve"> № 20277);</w:t>
      </w:r>
    </w:p>
    <w:p w:rsidR="00AB5C2F" w:rsidRPr="00AB5C2F" w:rsidRDefault="00AB5C2F" w:rsidP="00AB5C2F">
      <w:pPr>
        <w:pStyle w:val="a3"/>
        <w:spacing w:before="0" w:beforeAutospacing="0" w:after="0" w:afterAutospacing="0"/>
        <w:jc w:val="both"/>
        <w:rPr>
          <w:sz w:val="22"/>
          <w:szCs w:val="22"/>
        </w:rPr>
      </w:pPr>
      <w:r w:rsidRPr="00AB5C2F">
        <w:rPr>
          <w:sz w:val="22"/>
          <w:szCs w:val="22"/>
        </w:rPr>
        <w:t>пункты 6.2 - 6.5, главу IX, приложения 1-7 СанПиН</w:t>
      </w:r>
      <w:proofErr w:type="gramStart"/>
      <w:r w:rsidRPr="00AB5C2F">
        <w:rPr>
          <w:sz w:val="22"/>
          <w:szCs w:val="22"/>
        </w:rPr>
        <w:t>2</w:t>
      </w:r>
      <w:proofErr w:type="gramEnd"/>
      <w:r w:rsidRPr="00AB5C2F">
        <w:rPr>
          <w:sz w:val="22"/>
          <w:szCs w:val="22"/>
        </w:rPr>
        <w:t>.4.4.3048-13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 25 (зарегистрировано Минюстом России 29.05.2013, регистрационный № 28563), с изменениями, внесенными постановлением Главного государственного санитарного врача Российской Федерации от 22.03.2017 №38 (зарегистрировано Минюстом России 11.04.2017, регистрационный № 46337);</w:t>
      </w:r>
    </w:p>
    <w:p w:rsidR="00AB5C2F" w:rsidRPr="00AB5C2F" w:rsidRDefault="00AB5C2F" w:rsidP="00AB5C2F">
      <w:pPr>
        <w:pStyle w:val="a3"/>
        <w:spacing w:before="0" w:beforeAutospacing="0" w:after="0" w:afterAutospacing="0"/>
        <w:jc w:val="both"/>
        <w:rPr>
          <w:sz w:val="22"/>
          <w:szCs w:val="22"/>
        </w:rPr>
      </w:pPr>
      <w:proofErr w:type="gramStart"/>
      <w:r w:rsidRPr="00AB5C2F">
        <w:rPr>
          <w:sz w:val="22"/>
          <w:szCs w:val="22"/>
        </w:rPr>
        <w:t xml:space="preserve">главы XIII, XIV, XV, XVI, приложения 4-15 </w:t>
      </w:r>
      <w:proofErr w:type="spellStart"/>
      <w:r w:rsidRPr="00AB5C2F">
        <w:rPr>
          <w:sz w:val="22"/>
          <w:szCs w:val="22"/>
        </w:rPr>
        <w:t>СанПиН</w:t>
      </w:r>
      <w:proofErr w:type="spellEnd"/>
      <w:r w:rsidRPr="00AB5C2F">
        <w:rPr>
          <w:sz w:val="22"/>
          <w:szCs w:val="22"/>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 26 (зарегистрировано Минюстом России 29.05.2013, регистрационный № 28564), с изменениями, внесенными постановлением Главного государственного санитарного врача Российской Федерации от 27.08.2015 №41 (зарегистрировано Минюстом России 04.09.2015, регистрационный № 38824);</w:t>
      </w:r>
      <w:proofErr w:type="gramEnd"/>
    </w:p>
    <w:p w:rsidR="00AB5C2F" w:rsidRPr="00AB5C2F" w:rsidRDefault="00AB5C2F" w:rsidP="00AB5C2F">
      <w:pPr>
        <w:pStyle w:val="a3"/>
        <w:spacing w:before="0" w:beforeAutospacing="0" w:after="0" w:afterAutospacing="0"/>
        <w:jc w:val="both"/>
        <w:rPr>
          <w:sz w:val="22"/>
          <w:szCs w:val="22"/>
        </w:rPr>
      </w:pPr>
      <w:proofErr w:type="gramStart"/>
      <w:r w:rsidRPr="00AB5C2F">
        <w:rPr>
          <w:sz w:val="22"/>
          <w:szCs w:val="22"/>
        </w:rPr>
        <w:t xml:space="preserve">главу III, приложения 1, 2 </w:t>
      </w:r>
      <w:proofErr w:type="spellStart"/>
      <w:r w:rsidRPr="00AB5C2F">
        <w:rPr>
          <w:sz w:val="22"/>
          <w:szCs w:val="22"/>
        </w:rPr>
        <w:t>СанПиН</w:t>
      </w:r>
      <w:proofErr w:type="spellEnd"/>
      <w:r w:rsidRPr="00AB5C2F">
        <w:rPr>
          <w:sz w:val="22"/>
          <w:szCs w:val="22"/>
        </w:rPr>
        <w:t xml:space="preserve"> 2.4.1.3147-13 "Санитарно-эпидемиологические требования к дошкольным группам, размещенным в жилых помещениях жилищного фонда", утвержденных </w:t>
      </w:r>
      <w:r w:rsidRPr="00AB5C2F">
        <w:rPr>
          <w:sz w:val="22"/>
          <w:szCs w:val="22"/>
        </w:rPr>
        <w:lastRenderedPageBreak/>
        <w:t>постановлением Главного государственного санитарного врача Российской Федерации от 19.12.2013 № 68 (зарегистрировано Минюстом России 03.02.2014,</w:t>
      </w:r>
      <w:proofErr w:type="gramEnd"/>
    </w:p>
    <w:p w:rsidR="00AB5C2F" w:rsidRPr="00AB5C2F" w:rsidRDefault="00AB5C2F" w:rsidP="00AB5C2F">
      <w:pPr>
        <w:pStyle w:val="a3"/>
        <w:spacing w:before="0" w:beforeAutospacing="0" w:after="0" w:afterAutospacing="0"/>
        <w:jc w:val="both"/>
        <w:rPr>
          <w:sz w:val="22"/>
          <w:szCs w:val="22"/>
        </w:rPr>
      </w:pPr>
      <w:proofErr w:type="gramStart"/>
      <w:r w:rsidRPr="00AB5C2F">
        <w:rPr>
          <w:sz w:val="22"/>
          <w:szCs w:val="22"/>
        </w:rPr>
        <w:t>регистрационный</w:t>
      </w:r>
      <w:proofErr w:type="gramEnd"/>
      <w:r w:rsidRPr="00AB5C2F">
        <w:rPr>
          <w:sz w:val="22"/>
          <w:szCs w:val="22"/>
        </w:rPr>
        <w:t xml:space="preserve"> № 31209), с изменениями, внесенными постановлением Главного государственного санитарного врача Российской Федерации от 14.08.2015 №38 (зарегистрировано Минюстом России 19.08.2015, регистрационный № 38591);</w:t>
      </w:r>
    </w:p>
    <w:p w:rsidR="00AB5C2F" w:rsidRPr="00AB5C2F" w:rsidRDefault="00AB5C2F" w:rsidP="00AB5C2F">
      <w:pPr>
        <w:pStyle w:val="a3"/>
        <w:spacing w:before="0" w:beforeAutospacing="0" w:after="0" w:afterAutospacing="0"/>
        <w:jc w:val="both"/>
        <w:rPr>
          <w:sz w:val="22"/>
          <w:szCs w:val="22"/>
        </w:rPr>
      </w:pPr>
      <w:proofErr w:type="gramStart"/>
      <w:r w:rsidRPr="00AB5C2F">
        <w:rPr>
          <w:sz w:val="22"/>
          <w:szCs w:val="22"/>
        </w:rPr>
        <w:t xml:space="preserve">главы VIII, IX, X, приложения 1-11 </w:t>
      </w:r>
      <w:proofErr w:type="spellStart"/>
      <w:r w:rsidRPr="00AB5C2F">
        <w:rPr>
          <w:sz w:val="22"/>
          <w:szCs w:val="22"/>
        </w:rPr>
        <w:t>СанПиН</w:t>
      </w:r>
      <w:proofErr w:type="spellEnd"/>
      <w:r w:rsidRPr="00AB5C2F">
        <w:rPr>
          <w:sz w:val="22"/>
          <w:szCs w:val="22"/>
        </w:rPr>
        <w:t xml:space="preserve">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 73 (зарегистрировано Минюстом России 18.04.2014, регистрационный №32024), с изменениями, внесенными постановлением Главного государственного санитарного врача Российской Федерации от 22.03.2017 № 38 (зарегистрировано Минюстом России 11.04.2017, регистрационный № 46337);</w:t>
      </w:r>
      <w:proofErr w:type="gramEnd"/>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главу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 3 (зарегистрировано Минюстом России 26.03.2014, </w:t>
      </w:r>
      <w:proofErr w:type="gramStart"/>
      <w:r w:rsidRPr="00AB5C2F">
        <w:rPr>
          <w:sz w:val="22"/>
          <w:szCs w:val="22"/>
        </w:rPr>
        <w:t>регистрационный</w:t>
      </w:r>
      <w:proofErr w:type="gramEnd"/>
      <w:r w:rsidRPr="00AB5C2F">
        <w:rPr>
          <w:sz w:val="22"/>
          <w:szCs w:val="22"/>
        </w:rPr>
        <w:t xml:space="preserve"> № 31731);</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пункт 9.2 </w:t>
      </w:r>
      <w:proofErr w:type="spellStart"/>
      <w:r w:rsidRPr="00AB5C2F">
        <w:rPr>
          <w:sz w:val="22"/>
          <w:szCs w:val="22"/>
        </w:rPr>
        <w:t>СанПиН</w:t>
      </w:r>
      <w:proofErr w:type="spellEnd"/>
      <w:r w:rsidRPr="00AB5C2F">
        <w:rPr>
          <w:sz w:val="22"/>
          <w:szCs w:val="22"/>
        </w:rPr>
        <w:t xml:space="preserve">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 41 (зарегистрировано Минюстом России 20.08.2014, регистрационный № 33660);</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главы VI, VII, пункт 12.12 </w:t>
      </w:r>
      <w:proofErr w:type="spellStart"/>
      <w:r w:rsidRPr="00AB5C2F">
        <w:rPr>
          <w:sz w:val="22"/>
          <w:szCs w:val="22"/>
        </w:rPr>
        <w:t>СанПиН</w:t>
      </w:r>
      <w:proofErr w:type="spellEnd"/>
      <w:r w:rsidRPr="00AB5C2F">
        <w:rPr>
          <w:sz w:val="22"/>
          <w:szCs w:val="22"/>
        </w:rPr>
        <w:t xml:space="preserve">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9.02.2015 № 8 (зарегистрировано Минюстом России 26.03.2015, регистрационный № 36571);</w:t>
      </w:r>
    </w:p>
    <w:p w:rsidR="00AB5C2F" w:rsidRPr="00AB5C2F" w:rsidRDefault="00AB5C2F" w:rsidP="00AB5C2F">
      <w:pPr>
        <w:pStyle w:val="a3"/>
        <w:spacing w:before="0" w:beforeAutospacing="0" w:after="0" w:afterAutospacing="0"/>
        <w:jc w:val="both"/>
        <w:rPr>
          <w:sz w:val="22"/>
          <w:szCs w:val="22"/>
        </w:rPr>
      </w:pPr>
      <w:proofErr w:type="gramStart"/>
      <w:r w:rsidRPr="00AB5C2F">
        <w:rPr>
          <w:sz w:val="22"/>
          <w:szCs w:val="22"/>
        </w:rPr>
        <w:t xml:space="preserve">пункт 9.1, 9.2 </w:t>
      </w:r>
      <w:proofErr w:type="spellStart"/>
      <w:r w:rsidRPr="00AB5C2F">
        <w:rPr>
          <w:sz w:val="22"/>
          <w:szCs w:val="22"/>
        </w:rPr>
        <w:t>СанПиН</w:t>
      </w:r>
      <w:proofErr w:type="spellEnd"/>
      <w:r w:rsidRPr="00AB5C2F">
        <w:rPr>
          <w:sz w:val="22"/>
          <w:szCs w:val="22"/>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 26 (зарегистрировано Минюстом России 14.08.2015, регистрационный № 38528);</w:t>
      </w:r>
      <w:proofErr w:type="gramEnd"/>
    </w:p>
    <w:p w:rsidR="00AB5C2F" w:rsidRPr="00AB5C2F" w:rsidRDefault="00AB5C2F" w:rsidP="00AB5C2F">
      <w:pPr>
        <w:pStyle w:val="a3"/>
        <w:spacing w:before="0" w:beforeAutospacing="0" w:after="0" w:afterAutospacing="0"/>
        <w:jc w:val="both"/>
        <w:rPr>
          <w:sz w:val="22"/>
          <w:szCs w:val="22"/>
        </w:rPr>
      </w:pPr>
      <w:proofErr w:type="gramStart"/>
      <w:r w:rsidRPr="00AB5C2F">
        <w:rPr>
          <w:sz w:val="22"/>
          <w:szCs w:val="22"/>
        </w:rPr>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 69 (зарегистрировано Минюстом России 23.08.2016, регистрационный № 43348), с изменениями, внесенными постановлением Главного государственного санитарного врача Российской Федерации от 02.05.2017 № 61 (зарегистрировано Минюстом России 24.05.2017, регистрационный № 46809).</w:t>
      </w:r>
      <w:proofErr w:type="gramEnd"/>
    </w:p>
    <w:p w:rsidR="00AB5C2F" w:rsidRPr="00AB5C2F" w:rsidRDefault="00AB5C2F" w:rsidP="00AB5C2F">
      <w:pPr>
        <w:pStyle w:val="a3"/>
        <w:spacing w:before="0" w:beforeAutospacing="0" w:after="0" w:afterAutospacing="0"/>
        <w:jc w:val="both"/>
        <w:rPr>
          <w:sz w:val="22"/>
          <w:szCs w:val="22"/>
        </w:rPr>
      </w:pPr>
      <w:r w:rsidRPr="00AB5C2F">
        <w:rPr>
          <w:rStyle w:val="a4"/>
          <w:sz w:val="22"/>
          <w:szCs w:val="22"/>
        </w:rPr>
        <w:t>А.Ю.Попова</w:t>
      </w:r>
    </w:p>
    <w:p w:rsidR="00AB5C2F" w:rsidRPr="00AB5C2F" w:rsidRDefault="00AB5C2F" w:rsidP="00AB5C2F">
      <w:pPr>
        <w:pStyle w:val="a3"/>
        <w:spacing w:before="0" w:beforeAutospacing="0" w:after="0" w:afterAutospacing="0"/>
        <w:jc w:val="both"/>
        <w:rPr>
          <w:sz w:val="22"/>
          <w:szCs w:val="22"/>
        </w:rPr>
      </w:pPr>
      <w:r w:rsidRPr="00AB5C2F">
        <w:rPr>
          <w:sz w:val="22"/>
          <w:szCs w:val="22"/>
        </w:rPr>
        <w:t>Утверждены постановлением Главного государственного санитарного врача Российской Федерации от 27 октября 2020 г. № 32</w:t>
      </w:r>
    </w:p>
    <w:p w:rsidR="00AB5C2F" w:rsidRPr="00AB5C2F" w:rsidRDefault="00AB5C2F" w:rsidP="00AB5C2F">
      <w:pPr>
        <w:pStyle w:val="3"/>
        <w:spacing w:before="0"/>
        <w:ind w:left="0"/>
        <w:jc w:val="both"/>
        <w:rPr>
          <w:rFonts w:ascii="Times New Roman" w:hAnsi="Times New Roman" w:cs="Times New Roman"/>
        </w:rPr>
      </w:pPr>
      <w:r w:rsidRPr="00AB5C2F">
        <w:rPr>
          <w:rFonts w:ascii="Times New Roman" w:hAnsi="Times New Roman" w:cs="Times New Roman"/>
        </w:rPr>
        <w:t xml:space="preserve">Санитарно-эпидемиологические правила и нормы </w:t>
      </w:r>
      <w:proofErr w:type="spellStart"/>
      <w:r w:rsidRPr="00AB5C2F">
        <w:rPr>
          <w:rFonts w:ascii="Times New Roman" w:hAnsi="Times New Roman" w:cs="Times New Roman"/>
        </w:rPr>
        <w:t>СанПиН</w:t>
      </w:r>
      <w:proofErr w:type="spellEnd"/>
      <w:r w:rsidRPr="00AB5C2F">
        <w:rPr>
          <w:rFonts w:ascii="Times New Roman" w:hAnsi="Times New Roman" w:cs="Times New Roman"/>
        </w:rPr>
        <w:t xml:space="preserve"> 2.3/2.4.3590-20</w:t>
      </w:r>
    </w:p>
    <w:p w:rsidR="00AB5C2F" w:rsidRPr="00AB5C2F" w:rsidRDefault="00AB5C2F" w:rsidP="00AB5C2F">
      <w:pPr>
        <w:pStyle w:val="2"/>
        <w:spacing w:before="0"/>
        <w:ind w:left="0"/>
        <w:jc w:val="both"/>
        <w:rPr>
          <w:rFonts w:ascii="Times New Roman" w:hAnsi="Times New Roman" w:cs="Times New Roman"/>
          <w:sz w:val="22"/>
          <w:szCs w:val="22"/>
        </w:rPr>
      </w:pPr>
      <w:r w:rsidRPr="00AB5C2F">
        <w:rPr>
          <w:rFonts w:ascii="Times New Roman" w:hAnsi="Times New Roman" w:cs="Times New Roman"/>
          <w:sz w:val="22"/>
          <w:szCs w:val="22"/>
        </w:rPr>
        <w:t>"САНИТАРНО-ЭПИДЕМИОЛОГИЧЕСКИЕ ТРЕБОВАНИЯ К ОРГАНИЗАЦИИ ОБЩЕСТВЕННОГО ПИТАНИЯ НАСЕЛЕНИЯ""</w:t>
      </w:r>
    </w:p>
    <w:p w:rsidR="00AB5C2F" w:rsidRPr="00AB5C2F" w:rsidRDefault="00AB5C2F" w:rsidP="00AB5C2F">
      <w:pPr>
        <w:pStyle w:val="3"/>
        <w:spacing w:before="0"/>
        <w:ind w:left="0"/>
        <w:jc w:val="both"/>
        <w:rPr>
          <w:rFonts w:ascii="Times New Roman" w:hAnsi="Times New Roman" w:cs="Times New Roman"/>
        </w:rPr>
      </w:pPr>
      <w:r w:rsidRPr="00AB5C2F">
        <w:rPr>
          <w:rFonts w:ascii="Times New Roman" w:hAnsi="Times New Roman" w:cs="Times New Roman"/>
        </w:rPr>
        <w:t>I. Область применения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proofErr w:type="gramStart"/>
      <w:r w:rsidRPr="00AB5C2F">
        <w:rPr>
          <w:sz w:val="22"/>
          <w:szCs w:val="22"/>
          <w:vertAlign w:val="superscript"/>
        </w:rPr>
        <w:t>1</w:t>
      </w:r>
      <w:proofErr w:type="gramEnd"/>
      <w:r w:rsidRPr="00AB5C2F">
        <w:rPr>
          <w:sz w:val="22"/>
          <w:szCs w:val="22"/>
        </w:rPr>
        <w: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AB5C2F" w:rsidRPr="00AB5C2F" w:rsidRDefault="00AB5C2F" w:rsidP="00AB5C2F">
      <w:pPr>
        <w:pStyle w:val="a3"/>
        <w:spacing w:before="0" w:beforeAutospacing="0" w:after="0" w:afterAutospacing="0"/>
        <w:jc w:val="both"/>
        <w:rPr>
          <w:sz w:val="22"/>
          <w:szCs w:val="22"/>
        </w:rPr>
      </w:pPr>
      <w:r w:rsidRPr="00AB5C2F">
        <w:rPr>
          <w:sz w:val="22"/>
          <w:szCs w:val="22"/>
        </w:rPr>
        <w:t>Организациям общественного питания населения рекомендуется в своей деятельности руководствоваться принципами здорового питания</w:t>
      </w:r>
      <w:proofErr w:type="gramStart"/>
      <w:r w:rsidRPr="00AB5C2F">
        <w:rPr>
          <w:sz w:val="22"/>
          <w:szCs w:val="22"/>
          <w:vertAlign w:val="superscript"/>
        </w:rPr>
        <w:t>2</w:t>
      </w:r>
      <w:proofErr w:type="gramEnd"/>
      <w:r w:rsidRPr="00AB5C2F">
        <w:rPr>
          <w:sz w:val="22"/>
          <w:szCs w:val="22"/>
        </w:rPr>
        <w:t>.</w:t>
      </w:r>
    </w:p>
    <w:p w:rsidR="00AB5C2F" w:rsidRPr="00AB5C2F" w:rsidRDefault="00AB5C2F" w:rsidP="00AB5C2F">
      <w:pPr>
        <w:pStyle w:val="a3"/>
        <w:spacing w:before="0" w:beforeAutospacing="0" w:after="0" w:afterAutospacing="0"/>
        <w:jc w:val="both"/>
        <w:rPr>
          <w:sz w:val="22"/>
          <w:szCs w:val="22"/>
        </w:rPr>
      </w:pPr>
      <w:r w:rsidRPr="00AB5C2F">
        <w:rPr>
          <w:sz w:val="22"/>
          <w:szCs w:val="22"/>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AB5C2F" w:rsidRPr="00AB5C2F" w:rsidRDefault="00AB5C2F" w:rsidP="00AB5C2F">
      <w:pPr>
        <w:pStyle w:val="a3"/>
        <w:spacing w:before="0" w:beforeAutospacing="0" w:after="0" w:afterAutospacing="0"/>
        <w:jc w:val="both"/>
        <w:rPr>
          <w:sz w:val="22"/>
          <w:szCs w:val="22"/>
        </w:rPr>
      </w:pPr>
      <w:r w:rsidRPr="00AB5C2F">
        <w:rPr>
          <w:sz w:val="22"/>
          <w:szCs w:val="22"/>
        </w:rPr>
        <w:lastRenderedPageBreak/>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AB5C2F" w:rsidRPr="00AB5C2F" w:rsidRDefault="00AB5C2F" w:rsidP="00AB5C2F">
      <w:pPr>
        <w:pStyle w:val="3"/>
        <w:spacing w:before="0"/>
        <w:ind w:left="0"/>
        <w:jc w:val="both"/>
        <w:rPr>
          <w:rFonts w:ascii="Times New Roman" w:hAnsi="Times New Roman" w:cs="Times New Roman"/>
        </w:rPr>
      </w:pPr>
      <w:r w:rsidRPr="00AB5C2F">
        <w:rPr>
          <w:rFonts w:ascii="Times New Roman" w:hAnsi="Times New Roman" w:cs="Times New Roman"/>
        </w:rP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2.1. </w:t>
      </w:r>
      <w:proofErr w:type="gramStart"/>
      <w:r w:rsidRPr="00AB5C2F">
        <w:rPr>
          <w:sz w:val="22"/>
          <w:szCs w:val="22"/>
        </w:rPr>
        <w:t xml:space="preserve">Предприятия общественного питания должны проводить производственный контроль, основанный на принципах ХАССП (в английской транскрипции НАССР - </w:t>
      </w:r>
      <w:proofErr w:type="spellStart"/>
      <w:r w:rsidRPr="00AB5C2F">
        <w:rPr>
          <w:sz w:val="22"/>
          <w:szCs w:val="22"/>
        </w:rPr>
        <w:t>Hazard</w:t>
      </w:r>
      <w:proofErr w:type="spellEnd"/>
      <w:r w:rsidRPr="00AB5C2F">
        <w:rPr>
          <w:sz w:val="22"/>
          <w:szCs w:val="22"/>
        </w:rPr>
        <w:t xml:space="preserve"> </w:t>
      </w:r>
      <w:proofErr w:type="spellStart"/>
      <w:r w:rsidRPr="00AB5C2F">
        <w:rPr>
          <w:sz w:val="22"/>
          <w:szCs w:val="22"/>
        </w:rPr>
        <w:t>Analysis</w:t>
      </w:r>
      <w:proofErr w:type="spellEnd"/>
      <w:r w:rsidRPr="00AB5C2F">
        <w:rPr>
          <w:sz w:val="22"/>
          <w:szCs w:val="22"/>
        </w:rPr>
        <w:t xml:space="preserve"> </w:t>
      </w:r>
      <w:proofErr w:type="spellStart"/>
      <w:r w:rsidRPr="00AB5C2F">
        <w:rPr>
          <w:sz w:val="22"/>
          <w:szCs w:val="22"/>
        </w:rPr>
        <w:t>and</w:t>
      </w:r>
      <w:proofErr w:type="spellEnd"/>
      <w:r w:rsidRPr="00AB5C2F">
        <w:rPr>
          <w:sz w:val="22"/>
          <w:szCs w:val="22"/>
        </w:rPr>
        <w:t xml:space="preserve"> </w:t>
      </w:r>
      <w:proofErr w:type="spellStart"/>
      <w:r w:rsidRPr="00AB5C2F">
        <w:rPr>
          <w:sz w:val="22"/>
          <w:szCs w:val="22"/>
        </w:rPr>
        <w:t>Critical</w:t>
      </w:r>
      <w:proofErr w:type="spellEnd"/>
      <w:r w:rsidRPr="00AB5C2F">
        <w:rPr>
          <w:sz w:val="22"/>
          <w:szCs w:val="22"/>
        </w:rPr>
        <w:t xml:space="preserve"> </w:t>
      </w:r>
      <w:proofErr w:type="spellStart"/>
      <w:r w:rsidRPr="00AB5C2F">
        <w:rPr>
          <w:sz w:val="22"/>
          <w:szCs w:val="22"/>
        </w:rPr>
        <w:t>Control</w:t>
      </w:r>
      <w:proofErr w:type="spellEnd"/>
      <w:r w:rsidRPr="00AB5C2F">
        <w:rPr>
          <w:sz w:val="22"/>
          <w:szCs w:val="22"/>
        </w:rPr>
        <w:t xml:space="preserve"> </w:t>
      </w:r>
      <w:proofErr w:type="spellStart"/>
      <w:r w:rsidRPr="00AB5C2F">
        <w:rPr>
          <w:sz w:val="22"/>
          <w:szCs w:val="22"/>
        </w:rPr>
        <w:t>Points</w:t>
      </w:r>
      <w:proofErr w:type="spellEnd"/>
      <w:r w:rsidRPr="00AB5C2F">
        <w:rPr>
          <w:sz w:val="22"/>
          <w:szCs w:val="22"/>
        </w:rPr>
        <w:t>)</w:t>
      </w:r>
      <w:r w:rsidRPr="00AB5C2F">
        <w:rPr>
          <w:sz w:val="22"/>
          <w:szCs w:val="22"/>
          <w:vertAlign w:val="superscript"/>
        </w:rPr>
        <w:t>3</w:t>
      </w:r>
      <w:r w:rsidRPr="00AB5C2F">
        <w:rPr>
          <w:sz w:val="22"/>
          <w:szCs w:val="22"/>
        </w:rP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roofErr w:type="gramEnd"/>
    </w:p>
    <w:p w:rsidR="00AB5C2F" w:rsidRPr="00AB5C2F" w:rsidRDefault="00AB5C2F" w:rsidP="00AB5C2F">
      <w:pPr>
        <w:pStyle w:val="a3"/>
        <w:spacing w:before="0" w:beforeAutospacing="0" w:after="0" w:afterAutospacing="0"/>
        <w:jc w:val="both"/>
        <w:rPr>
          <w:sz w:val="22"/>
          <w:szCs w:val="22"/>
        </w:rPr>
      </w:pPr>
      <w:r w:rsidRPr="00AB5C2F">
        <w:rPr>
          <w:sz w:val="22"/>
          <w:szCs w:val="22"/>
        </w:rP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w:t>
      </w:r>
      <w:proofErr w:type="gramStart"/>
      <w:r w:rsidRPr="00AB5C2F">
        <w:rPr>
          <w:sz w:val="22"/>
          <w:szCs w:val="22"/>
          <w:vertAlign w:val="superscript"/>
        </w:rPr>
        <w:t>4</w:t>
      </w:r>
      <w:proofErr w:type="gramEnd"/>
      <w:r w:rsidRPr="00AB5C2F">
        <w:rPr>
          <w:sz w:val="22"/>
          <w:szCs w:val="22"/>
        </w:rP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AB5C2F" w:rsidRPr="00AB5C2F" w:rsidRDefault="00AB5C2F" w:rsidP="00AB5C2F">
      <w:pPr>
        <w:pStyle w:val="a3"/>
        <w:spacing w:before="0" w:beforeAutospacing="0" w:after="0" w:afterAutospacing="0"/>
        <w:jc w:val="both"/>
        <w:rPr>
          <w:sz w:val="22"/>
          <w:szCs w:val="22"/>
        </w:rPr>
      </w:pPr>
      <w:r w:rsidRPr="00AB5C2F">
        <w:rPr>
          <w:sz w:val="22"/>
          <w:szCs w:val="22"/>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sidRPr="00AB5C2F">
        <w:rPr>
          <w:sz w:val="22"/>
          <w:szCs w:val="22"/>
          <w:vertAlign w:val="superscript"/>
        </w:rPr>
        <w:t>5</w:t>
      </w:r>
      <w:r w:rsidRPr="00AB5C2F">
        <w:rPr>
          <w:sz w:val="22"/>
          <w:szCs w:val="22"/>
        </w:rPr>
        <w:t>. Пищевая продукция предприятий общественного питания, срок годности которой истек, подлежит утилизации.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sidRPr="00AB5C2F">
        <w:rPr>
          <w:sz w:val="22"/>
          <w:szCs w:val="22"/>
          <w:vertAlign w:val="superscript"/>
        </w:rPr>
        <w:t>6</w:t>
      </w:r>
      <w:r w:rsidRPr="00AB5C2F">
        <w:rPr>
          <w:sz w:val="22"/>
          <w:szCs w:val="22"/>
        </w:rPr>
        <w:t>.</w:t>
      </w:r>
    </w:p>
    <w:p w:rsidR="00AB5C2F" w:rsidRPr="00AB5C2F" w:rsidRDefault="00AB5C2F" w:rsidP="00AB5C2F">
      <w:pPr>
        <w:pStyle w:val="a3"/>
        <w:spacing w:before="0" w:beforeAutospacing="0" w:after="0" w:afterAutospacing="0"/>
        <w:jc w:val="both"/>
        <w:rPr>
          <w:sz w:val="22"/>
          <w:szCs w:val="22"/>
        </w:rPr>
      </w:pPr>
      <w:proofErr w:type="gramStart"/>
      <w:r w:rsidRPr="00AB5C2F">
        <w:rPr>
          <w:sz w:val="22"/>
          <w:szCs w:val="22"/>
        </w:rP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rsidRPr="00AB5C2F">
        <w:rPr>
          <w:sz w:val="22"/>
          <w:szCs w:val="22"/>
        </w:rPr>
        <w:t>кейтеринга</w:t>
      </w:r>
      <w:proofErr w:type="spellEnd"/>
      <w:r w:rsidRPr="00AB5C2F">
        <w:rPr>
          <w:sz w:val="22"/>
          <w:szCs w:val="22"/>
        </w:rPr>
        <w:t>.</w:t>
      </w:r>
      <w:proofErr w:type="gramEnd"/>
    </w:p>
    <w:p w:rsidR="00AB5C2F" w:rsidRPr="00AB5C2F" w:rsidRDefault="00AB5C2F" w:rsidP="00AB5C2F">
      <w:pPr>
        <w:pStyle w:val="a3"/>
        <w:spacing w:before="0" w:beforeAutospacing="0" w:after="0" w:afterAutospacing="0"/>
        <w:jc w:val="both"/>
        <w:rPr>
          <w:sz w:val="22"/>
          <w:szCs w:val="22"/>
        </w:rPr>
      </w:pPr>
      <w:r w:rsidRPr="00AB5C2F">
        <w:rPr>
          <w:sz w:val="22"/>
          <w:szCs w:val="22"/>
        </w:rPr>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proofErr w:type="gramStart"/>
      <w:r w:rsidRPr="00AB5C2F">
        <w:rPr>
          <w:sz w:val="22"/>
          <w:szCs w:val="22"/>
          <w:vertAlign w:val="superscript"/>
        </w:rPr>
        <w:t>7</w:t>
      </w:r>
      <w:proofErr w:type="gramEnd"/>
      <w:r w:rsidRPr="00AB5C2F">
        <w:rPr>
          <w:sz w:val="22"/>
          <w:szCs w:val="22"/>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AB5C2F" w:rsidRPr="00AB5C2F" w:rsidRDefault="00AB5C2F" w:rsidP="00AB5C2F">
      <w:pPr>
        <w:pStyle w:val="a3"/>
        <w:spacing w:before="0" w:beforeAutospacing="0" w:after="0" w:afterAutospacing="0"/>
        <w:jc w:val="both"/>
        <w:rPr>
          <w:sz w:val="22"/>
          <w:szCs w:val="22"/>
        </w:rPr>
      </w:pPr>
      <w:r w:rsidRPr="00AB5C2F">
        <w:rPr>
          <w:sz w:val="22"/>
          <w:szCs w:val="22"/>
        </w:rP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AB5C2F">
        <w:rPr>
          <w:sz w:val="22"/>
          <w:szCs w:val="22"/>
        </w:rPr>
        <w:t>доготовку</w:t>
      </w:r>
      <w:proofErr w:type="spellEnd"/>
      <w:r w:rsidRPr="00AB5C2F">
        <w:rPr>
          <w:sz w:val="22"/>
          <w:szCs w:val="22"/>
        </w:rPr>
        <w:t>. При этом должны соблюдаться условия хранения и сроки годности используемых полуфабрикатов.</w:t>
      </w:r>
    </w:p>
    <w:p w:rsidR="00AB5C2F" w:rsidRPr="00AB5C2F" w:rsidRDefault="00AB5C2F" w:rsidP="00AB5C2F">
      <w:pPr>
        <w:pStyle w:val="a3"/>
        <w:spacing w:before="0" w:beforeAutospacing="0" w:after="0" w:afterAutospacing="0"/>
        <w:jc w:val="both"/>
        <w:rPr>
          <w:sz w:val="22"/>
          <w:szCs w:val="22"/>
        </w:rPr>
      </w:pPr>
      <w:r w:rsidRPr="00AB5C2F">
        <w:rPr>
          <w:sz w:val="22"/>
          <w:szCs w:val="22"/>
        </w:rP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AB5C2F" w:rsidRPr="00AB5C2F" w:rsidRDefault="00AB5C2F" w:rsidP="00AB5C2F">
      <w:pPr>
        <w:pStyle w:val="a3"/>
        <w:spacing w:before="0" w:beforeAutospacing="0" w:after="0" w:afterAutospacing="0"/>
        <w:jc w:val="both"/>
        <w:rPr>
          <w:sz w:val="22"/>
          <w:szCs w:val="22"/>
        </w:rPr>
      </w:pPr>
      <w:r w:rsidRPr="00AB5C2F">
        <w:rPr>
          <w:sz w:val="22"/>
          <w:szCs w:val="22"/>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p>
    <w:p w:rsidR="00AB5C2F" w:rsidRPr="00AB5C2F" w:rsidRDefault="00AB5C2F" w:rsidP="00AB5C2F">
      <w:pPr>
        <w:pStyle w:val="a3"/>
        <w:spacing w:before="0" w:beforeAutospacing="0" w:after="0" w:afterAutospacing="0"/>
        <w:jc w:val="both"/>
        <w:rPr>
          <w:sz w:val="22"/>
          <w:szCs w:val="22"/>
        </w:rPr>
      </w:pPr>
      <w:r w:rsidRPr="00AB5C2F">
        <w:rPr>
          <w:sz w:val="22"/>
          <w:szCs w:val="22"/>
        </w:rPr>
        <w:lastRenderedPageBreak/>
        <w:t xml:space="preserve">2.9. </w:t>
      </w:r>
      <w:proofErr w:type="gramStart"/>
      <w:r w:rsidRPr="00AB5C2F">
        <w:rPr>
          <w:sz w:val="22"/>
          <w:szCs w:val="22"/>
        </w:rP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Pr="00AB5C2F">
        <w:rPr>
          <w:sz w:val="22"/>
          <w:szCs w:val="22"/>
          <w:vertAlign w:val="superscript"/>
        </w:rPr>
        <w:t>8</w:t>
      </w:r>
      <w:r w:rsidRPr="00AB5C2F">
        <w:rPr>
          <w:sz w:val="22"/>
          <w:szCs w:val="22"/>
        </w:rPr>
        <w:t>, устойчивыми к действию моющих и дезинфицирующих средств и обеспечивающими условия хранения, изготовления, перевозки (транспортирования) и реализации</w:t>
      </w:r>
      <w:proofErr w:type="gramEnd"/>
      <w:r w:rsidRPr="00AB5C2F">
        <w:rPr>
          <w:sz w:val="22"/>
          <w:szCs w:val="22"/>
        </w:rPr>
        <w:t xml:space="preserve"> пищевой продукции.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proofErr w:type="gramStart"/>
      <w:r w:rsidRPr="00AB5C2F">
        <w:rPr>
          <w:sz w:val="22"/>
          <w:szCs w:val="22"/>
          <w:vertAlign w:val="superscript"/>
        </w:rPr>
        <w:t>9</w:t>
      </w:r>
      <w:proofErr w:type="gramEnd"/>
      <w:r w:rsidRPr="00AB5C2F">
        <w:rPr>
          <w:sz w:val="22"/>
          <w:szCs w:val="22"/>
        </w:rPr>
        <w:t>.</w:t>
      </w:r>
    </w:p>
    <w:p w:rsidR="00AB5C2F" w:rsidRPr="00AB5C2F" w:rsidRDefault="00AB5C2F" w:rsidP="00AB5C2F">
      <w:pPr>
        <w:pStyle w:val="a3"/>
        <w:spacing w:before="0" w:beforeAutospacing="0" w:after="0" w:afterAutospacing="0"/>
        <w:jc w:val="both"/>
        <w:rPr>
          <w:sz w:val="22"/>
          <w:szCs w:val="22"/>
        </w:rPr>
      </w:pPr>
      <w:r w:rsidRPr="00AB5C2F">
        <w:rPr>
          <w:sz w:val="22"/>
          <w:szCs w:val="22"/>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w:r>
      <w:r w:rsidRPr="00AB5C2F">
        <w:rPr>
          <w:sz w:val="22"/>
          <w:szCs w:val="22"/>
          <w:vertAlign w:val="superscript"/>
        </w:rPr>
        <w:t>10</w:t>
      </w:r>
      <w:r w:rsidRPr="00AB5C2F">
        <w:rPr>
          <w:sz w:val="22"/>
          <w:szCs w:val="22"/>
        </w:rPr>
        <w:t>.</w:t>
      </w:r>
    </w:p>
    <w:p w:rsidR="00AB5C2F" w:rsidRPr="00AB5C2F" w:rsidRDefault="00AB5C2F" w:rsidP="00AB5C2F">
      <w:pPr>
        <w:pStyle w:val="a3"/>
        <w:spacing w:before="0" w:beforeAutospacing="0" w:after="0" w:afterAutospacing="0"/>
        <w:jc w:val="both"/>
        <w:rPr>
          <w:sz w:val="22"/>
          <w:szCs w:val="22"/>
        </w:rPr>
      </w:pPr>
      <w:r w:rsidRPr="00AB5C2F">
        <w:rPr>
          <w:sz w:val="22"/>
          <w:szCs w:val="22"/>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2.14. В помещениях отделки кондитерских изделий приточная система вентиляции должна быть обеспечена </w:t>
      </w:r>
      <w:proofErr w:type="spellStart"/>
      <w:r w:rsidRPr="00AB5C2F">
        <w:rPr>
          <w:sz w:val="22"/>
          <w:szCs w:val="22"/>
        </w:rPr>
        <w:t>противопыльными</w:t>
      </w:r>
      <w:proofErr w:type="spellEnd"/>
      <w:r w:rsidRPr="00AB5C2F">
        <w:rPr>
          <w:sz w:val="22"/>
          <w:szCs w:val="22"/>
        </w:rPr>
        <w:t xml:space="preserve"> и бактерицидными фильтрами.</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AB5C2F">
        <w:rPr>
          <w:sz w:val="22"/>
          <w:szCs w:val="22"/>
        </w:rPr>
        <w:t>порционирования</w:t>
      </w:r>
      <w:proofErr w:type="spellEnd"/>
      <w:r w:rsidRPr="00AB5C2F">
        <w:rPr>
          <w:sz w:val="22"/>
          <w:szCs w:val="22"/>
        </w:rPr>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Допускается использование автономных систем и оборудования для обеспечения горячего водоснабжения и теплоснабжения.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AB5C2F" w:rsidRPr="00AB5C2F" w:rsidRDefault="00AB5C2F" w:rsidP="00AB5C2F">
      <w:pPr>
        <w:pStyle w:val="a3"/>
        <w:spacing w:before="0" w:beforeAutospacing="0" w:after="0" w:afterAutospacing="0"/>
        <w:jc w:val="both"/>
        <w:rPr>
          <w:sz w:val="22"/>
          <w:szCs w:val="22"/>
        </w:rPr>
      </w:pPr>
      <w:r w:rsidRPr="00AB5C2F">
        <w:rPr>
          <w:sz w:val="22"/>
          <w:szCs w:val="22"/>
        </w:rPr>
        <w:t>2.17. Сбор и обращение отходов должны соответствовать требованиям по обращению с твердыми коммунальными отходами и содержанию территории</w:t>
      </w:r>
      <w:r w:rsidRPr="00AB5C2F">
        <w:rPr>
          <w:sz w:val="22"/>
          <w:szCs w:val="22"/>
          <w:vertAlign w:val="superscript"/>
        </w:rPr>
        <w:t>11</w:t>
      </w:r>
      <w:r w:rsidRPr="00AB5C2F">
        <w:rPr>
          <w:sz w:val="22"/>
          <w:szCs w:val="22"/>
        </w:rPr>
        <w:t>.</w:t>
      </w:r>
    </w:p>
    <w:p w:rsidR="00AB5C2F" w:rsidRPr="00AB5C2F" w:rsidRDefault="00AB5C2F" w:rsidP="00AB5C2F">
      <w:pPr>
        <w:pStyle w:val="a3"/>
        <w:spacing w:before="0" w:beforeAutospacing="0" w:after="0" w:afterAutospacing="0"/>
        <w:jc w:val="both"/>
        <w:rPr>
          <w:sz w:val="22"/>
          <w:szCs w:val="22"/>
        </w:rPr>
      </w:pPr>
      <w:r w:rsidRPr="00AB5C2F">
        <w:rPr>
          <w:sz w:val="22"/>
          <w:szCs w:val="22"/>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AB5C2F" w:rsidRPr="00AB5C2F" w:rsidRDefault="00AB5C2F" w:rsidP="00AB5C2F">
      <w:pPr>
        <w:pStyle w:val="a3"/>
        <w:spacing w:before="0" w:beforeAutospacing="0" w:after="0" w:afterAutospacing="0"/>
        <w:jc w:val="both"/>
        <w:rPr>
          <w:sz w:val="22"/>
          <w:szCs w:val="22"/>
        </w:rPr>
      </w:pPr>
      <w:r w:rsidRPr="00AB5C2F">
        <w:rPr>
          <w:sz w:val="22"/>
          <w:szCs w:val="22"/>
        </w:rPr>
        <w:t>2.20. Запрещается ремонт производственных помещений одновременно с изготовлением продукции общественного питания в них.</w:t>
      </w:r>
    </w:p>
    <w:p w:rsidR="00AB5C2F" w:rsidRPr="00AB5C2F" w:rsidRDefault="00AB5C2F" w:rsidP="00AB5C2F">
      <w:pPr>
        <w:pStyle w:val="a3"/>
        <w:spacing w:before="0" w:beforeAutospacing="0" w:after="0" w:afterAutospacing="0"/>
        <w:jc w:val="both"/>
        <w:rPr>
          <w:sz w:val="22"/>
          <w:szCs w:val="22"/>
        </w:rPr>
      </w:pPr>
      <w:r w:rsidRPr="00AB5C2F">
        <w:rPr>
          <w:sz w:val="22"/>
          <w:szCs w:val="22"/>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Pr="00AB5C2F">
        <w:rPr>
          <w:sz w:val="22"/>
          <w:szCs w:val="22"/>
          <w:vertAlign w:val="superscript"/>
        </w:rPr>
        <w:t>12</w:t>
      </w:r>
      <w:r w:rsidRPr="00AB5C2F">
        <w:rPr>
          <w:sz w:val="22"/>
          <w:szCs w:val="22"/>
        </w:rPr>
        <w:t>.</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w:t>
      </w:r>
      <w:r w:rsidRPr="00AB5C2F">
        <w:rPr>
          <w:sz w:val="22"/>
          <w:szCs w:val="22"/>
        </w:rPr>
        <w:lastRenderedPageBreak/>
        <w:t>контактирующих с пищевой продукцией, в том числе с продовольственным сырьем, на наличие гнойничковых заболеваний</w:t>
      </w:r>
      <w:r w:rsidRPr="00AB5C2F">
        <w:rPr>
          <w:sz w:val="22"/>
          <w:szCs w:val="22"/>
          <w:vertAlign w:val="superscript"/>
        </w:rPr>
        <w:t>13</w:t>
      </w:r>
      <w:r w:rsidRPr="00AB5C2F">
        <w:rPr>
          <w:sz w:val="22"/>
          <w:szCs w:val="22"/>
        </w:rPr>
        <w:t xml:space="preserve"> кожи рук и открытых поверхностей тела, признаков инфекционных заболеваний. </w:t>
      </w:r>
      <w:proofErr w:type="gramStart"/>
      <w:r w:rsidRPr="00AB5C2F">
        <w:rPr>
          <w:sz w:val="22"/>
          <w:szCs w:val="22"/>
        </w:rPr>
        <w:t>Результаты осмотра должны заноситься в гигиенический журнал (рекомендуемый образец приведен в </w:t>
      </w:r>
      <w:hyperlink r:id="rId4" w:history="1">
        <w:r w:rsidRPr="00AB5C2F">
          <w:rPr>
            <w:rStyle w:val="a5"/>
            <w:color w:val="1F77BB"/>
            <w:sz w:val="22"/>
            <w:szCs w:val="22"/>
          </w:rPr>
          <w:t>приложении № 1</w:t>
        </w:r>
      </w:hyperlink>
      <w:r w:rsidRPr="00AB5C2F">
        <w:rPr>
          <w:sz w:val="22"/>
          <w:szCs w:val="22"/>
        </w:rPr>
        <w:t> к настоящим Правилам) на бумажном и/или электронном носителях.</w:t>
      </w:r>
      <w:proofErr w:type="gramEnd"/>
      <w:r w:rsidRPr="00AB5C2F">
        <w:rPr>
          <w:sz w:val="22"/>
          <w:szCs w:val="22"/>
        </w:rPr>
        <w:t xml:space="preserve"> Список работников, отмеченных в журнале на день осмотра, должен соответствовать числу работников на этот день в смену.</w:t>
      </w:r>
    </w:p>
    <w:p w:rsidR="00AB5C2F" w:rsidRPr="00AB5C2F" w:rsidRDefault="00AB5C2F" w:rsidP="00AB5C2F">
      <w:pPr>
        <w:pStyle w:val="a3"/>
        <w:spacing w:before="0" w:beforeAutospacing="0" w:after="0" w:afterAutospacing="0"/>
        <w:jc w:val="both"/>
        <w:rPr>
          <w:sz w:val="22"/>
          <w:szCs w:val="22"/>
        </w:rPr>
      </w:pPr>
      <w:r w:rsidRPr="00AB5C2F">
        <w:rPr>
          <w:sz w:val="22"/>
          <w:szCs w:val="22"/>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Pr="00AB5C2F">
        <w:rPr>
          <w:sz w:val="22"/>
          <w:szCs w:val="22"/>
          <w:vertAlign w:val="superscript"/>
        </w:rPr>
        <w:t>14</w:t>
      </w:r>
      <w:r w:rsidRPr="00AB5C2F">
        <w:rPr>
          <w:sz w:val="22"/>
          <w:szCs w:val="22"/>
        </w:rPr>
        <w:t>.</w:t>
      </w:r>
    </w:p>
    <w:p w:rsidR="00AB5C2F" w:rsidRPr="00AB5C2F" w:rsidRDefault="00AB5C2F" w:rsidP="00AB5C2F">
      <w:pPr>
        <w:pStyle w:val="a3"/>
        <w:spacing w:before="0" w:beforeAutospacing="0" w:after="0" w:afterAutospacing="0"/>
        <w:jc w:val="both"/>
        <w:rPr>
          <w:sz w:val="22"/>
          <w:szCs w:val="22"/>
        </w:rPr>
      </w:pPr>
      <w:r w:rsidRPr="00AB5C2F">
        <w:rPr>
          <w:sz w:val="22"/>
          <w:szCs w:val="22"/>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sidRPr="00AB5C2F">
        <w:rPr>
          <w:sz w:val="22"/>
          <w:szCs w:val="22"/>
          <w:vertAlign w:val="superscript"/>
        </w:rPr>
        <w:t>15</w:t>
      </w:r>
      <w:r w:rsidRPr="00AB5C2F">
        <w:rPr>
          <w:sz w:val="22"/>
          <w:szCs w:val="22"/>
        </w:rPr>
        <w:t>.</w:t>
      </w:r>
    </w:p>
    <w:p w:rsidR="00AB5C2F" w:rsidRPr="00AB5C2F" w:rsidRDefault="00AB5C2F" w:rsidP="00AB5C2F">
      <w:pPr>
        <w:pStyle w:val="a3"/>
        <w:spacing w:before="0" w:beforeAutospacing="0" w:after="0" w:afterAutospacing="0"/>
        <w:jc w:val="both"/>
        <w:rPr>
          <w:sz w:val="22"/>
          <w:szCs w:val="22"/>
        </w:rPr>
      </w:pPr>
      <w:r w:rsidRPr="00AB5C2F">
        <w:rPr>
          <w:sz w:val="22"/>
          <w:szCs w:val="22"/>
        </w:rP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AB5C2F" w:rsidRPr="00AB5C2F" w:rsidRDefault="00AB5C2F" w:rsidP="00AB5C2F">
      <w:pPr>
        <w:pStyle w:val="3"/>
        <w:spacing w:before="0"/>
        <w:ind w:left="0"/>
        <w:jc w:val="both"/>
        <w:rPr>
          <w:rFonts w:ascii="Times New Roman" w:hAnsi="Times New Roman" w:cs="Times New Roman"/>
        </w:rPr>
      </w:pPr>
      <w:r w:rsidRPr="00AB5C2F">
        <w:rPr>
          <w:rFonts w:ascii="Times New Roman" w:hAnsi="Times New Roman" w:cs="Times New Roman"/>
        </w:rPr>
        <w:t>III. Санитарно-эпидемиологические требования, направленные на предотвращение вредного воздействия биологических факторов</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w:t>
      </w:r>
      <w:proofErr w:type="gramStart"/>
      <w:r w:rsidRPr="00AB5C2F">
        <w:rPr>
          <w:sz w:val="22"/>
          <w:szCs w:val="22"/>
        </w:rPr>
        <w:t>соответствующих</w:t>
      </w:r>
      <w:proofErr w:type="gramEnd"/>
      <w:r w:rsidRPr="00AB5C2F">
        <w:rPr>
          <w:sz w:val="22"/>
          <w:szCs w:val="22"/>
        </w:rPr>
        <w:t xml:space="preserve"> технических регламентов</w:t>
      </w:r>
      <w:r w:rsidRPr="00AB5C2F">
        <w:rPr>
          <w:sz w:val="22"/>
          <w:szCs w:val="22"/>
          <w:vertAlign w:val="superscript"/>
        </w:rPr>
        <w:t>16</w:t>
      </w:r>
      <w:r w:rsidRPr="00AB5C2F">
        <w:rPr>
          <w:sz w:val="22"/>
          <w:szCs w:val="22"/>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rsidRPr="00AB5C2F">
        <w:rPr>
          <w:sz w:val="22"/>
          <w:szCs w:val="22"/>
        </w:rPr>
        <w:t>гастроемкостях</w:t>
      </w:r>
      <w:proofErr w:type="spellEnd"/>
      <w:r w:rsidRPr="00AB5C2F">
        <w:rPr>
          <w:sz w:val="22"/>
          <w:szCs w:val="22"/>
        </w:rPr>
        <w:t>.</w:t>
      </w:r>
    </w:p>
    <w:p w:rsidR="00AB5C2F" w:rsidRPr="00AB5C2F" w:rsidRDefault="00AB5C2F" w:rsidP="00AB5C2F">
      <w:pPr>
        <w:pStyle w:val="a3"/>
        <w:spacing w:before="0" w:beforeAutospacing="0" w:after="0" w:afterAutospacing="0"/>
        <w:jc w:val="both"/>
        <w:rPr>
          <w:sz w:val="22"/>
          <w:szCs w:val="22"/>
        </w:rPr>
      </w:pPr>
      <w:r w:rsidRPr="00AB5C2F">
        <w:rPr>
          <w:sz w:val="22"/>
          <w:szCs w:val="22"/>
        </w:rP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AB5C2F" w:rsidRPr="00AB5C2F" w:rsidRDefault="00AB5C2F" w:rsidP="00AB5C2F">
      <w:pPr>
        <w:pStyle w:val="a3"/>
        <w:spacing w:before="0" w:beforeAutospacing="0" w:after="0" w:afterAutospacing="0"/>
        <w:jc w:val="both"/>
        <w:rPr>
          <w:sz w:val="22"/>
          <w:szCs w:val="22"/>
        </w:rPr>
      </w:pPr>
      <w:r w:rsidRPr="00AB5C2F">
        <w:rPr>
          <w:sz w:val="22"/>
          <w:szCs w:val="22"/>
        </w:rP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AB5C2F" w:rsidRPr="00AB5C2F" w:rsidRDefault="00AB5C2F" w:rsidP="00AB5C2F">
      <w:pPr>
        <w:pStyle w:val="a3"/>
        <w:spacing w:before="0" w:beforeAutospacing="0" w:after="0" w:afterAutospacing="0"/>
        <w:jc w:val="both"/>
        <w:rPr>
          <w:sz w:val="22"/>
          <w:szCs w:val="22"/>
        </w:rPr>
      </w:pPr>
      <w:r w:rsidRPr="00AB5C2F">
        <w:rPr>
          <w:sz w:val="22"/>
          <w:szCs w:val="22"/>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AB5C2F" w:rsidRPr="00AB5C2F" w:rsidRDefault="00AB5C2F" w:rsidP="00AB5C2F">
      <w:pPr>
        <w:pStyle w:val="a3"/>
        <w:spacing w:before="0" w:beforeAutospacing="0" w:after="0" w:afterAutospacing="0"/>
        <w:jc w:val="both"/>
        <w:rPr>
          <w:sz w:val="22"/>
          <w:szCs w:val="22"/>
        </w:rPr>
      </w:pPr>
      <w:r w:rsidRPr="00AB5C2F">
        <w:rPr>
          <w:sz w:val="22"/>
          <w:szCs w:val="22"/>
        </w:rP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AB5C2F" w:rsidRPr="00AB5C2F" w:rsidRDefault="00AB5C2F" w:rsidP="00AB5C2F">
      <w:pPr>
        <w:pStyle w:val="a3"/>
        <w:spacing w:before="0" w:beforeAutospacing="0" w:after="0" w:afterAutospacing="0"/>
        <w:jc w:val="both"/>
        <w:rPr>
          <w:sz w:val="22"/>
          <w:szCs w:val="22"/>
        </w:rPr>
      </w:pPr>
      <w:r w:rsidRPr="00AB5C2F">
        <w:rPr>
          <w:sz w:val="22"/>
          <w:szCs w:val="22"/>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AB5C2F" w:rsidRPr="00AB5C2F" w:rsidRDefault="00AB5C2F" w:rsidP="00AB5C2F">
      <w:pPr>
        <w:pStyle w:val="a3"/>
        <w:spacing w:before="0" w:beforeAutospacing="0" w:after="0" w:afterAutospacing="0"/>
        <w:jc w:val="both"/>
        <w:rPr>
          <w:sz w:val="22"/>
          <w:szCs w:val="22"/>
        </w:rPr>
      </w:pPr>
      <w:r w:rsidRPr="00AB5C2F">
        <w:rPr>
          <w:sz w:val="22"/>
          <w:szCs w:val="22"/>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AB5C2F" w:rsidRPr="00AB5C2F" w:rsidRDefault="00AB5C2F" w:rsidP="00AB5C2F">
      <w:pPr>
        <w:pStyle w:val="a3"/>
        <w:spacing w:before="0" w:beforeAutospacing="0" w:after="0" w:afterAutospacing="0"/>
        <w:jc w:val="both"/>
        <w:rPr>
          <w:sz w:val="22"/>
          <w:szCs w:val="22"/>
        </w:rPr>
      </w:pPr>
      <w:r w:rsidRPr="00AB5C2F">
        <w:rPr>
          <w:sz w:val="22"/>
          <w:szCs w:val="22"/>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использовать одноразовые перчатки при </w:t>
      </w:r>
      <w:proofErr w:type="spellStart"/>
      <w:r w:rsidRPr="00AB5C2F">
        <w:rPr>
          <w:sz w:val="22"/>
          <w:szCs w:val="22"/>
        </w:rPr>
        <w:t>порционировании</w:t>
      </w:r>
      <w:proofErr w:type="spellEnd"/>
      <w:r w:rsidRPr="00AB5C2F">
        <w:rPr>
          <w:sz w:val="22"/>
          <w:szCs w:val="22"/>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AB5C2F" w:rsidRPr="00AB5C2F" w:rsidRDefault="00AB5C2F" w:rsidP="00AB5C2F">
      <w:pPr>
        <w:pStyle w:val="a3"/>
        <w:spacing w:before="0" w:beforeAutospacing="0" w:after="0" w:afterAutospacing="0"/>
        <w:jc w:val="both"/>
        <w:rPr>
          <w:sz w:val="22"/>
          <w:szCs w:val="22"/>
        </w:rPr>
      </w:pPr>
      <w:r w:rsidRPr="00AB5C2F">
        <w:rPr>
          <w:sz w:val="22"/>
          <w:szCs w:val="22"/>
        </w:rPr>
        <w:t>3.5. Для предотвращения размножения патогенных микроорганизмов не допускается:</w:t>
      </w:r>
    </w:p>
    <w:p w:rsidR="00AB5C2F" w:rsidRPr="00AB5C2F" w:rsidRDefault="00AB5C2F" w:rsidP="00AB5C2F">
      <w:pPr>
        <w:pStyle w:val="a3"/>
        <w:spacing w:before="0" w:beforeAutospacing="0" w:after="0" w:afterAutospacing="0"/>
        <w:jc w:val="both"/>
        <w:rPr>
          <w:sz w:val="22"/>
          <w:szCs w:val="22"/>
        </w:rPr>
      </w:pPr>
      <w:r w:rsidRPr="00AB5C2F">
        <w:rPr>
          <w:sz w:val="22"/>
          <w:szCs w:val="22"/>
        </w:rPr>
        <w:lastRenderedPageBreak/>
        <w:t>3.5.1. нахождение на раздаче более 3 часов с момента изготовления готовых блюд, требующих разогревания перед употреблением;</w:t>
      </w:r>
    </w:p>
    <w:p w:rsidR="00AB5C2F" w:rsidRPr="00AB5C2F" w:rsidRDefault="00AB5C2F" w:rsidP="00AB5C2F">
      <w:pPr>
        <w:pStyle w:val="a3"/>
        <w:spacing w:before="0" w:beforeAutospacing="0" w:after="0" w:afterAutospacing="0"/>
        <w:jc w:val="both"/>
        <w:rPr>
          <w:sz w:val="22"/>
          <w:szCs w:val="22"/>
        </w:rPr>
      </w:pPr>
      <w:r w:rsidRPr="00AB5C2F">
        <w:rPr>
          <w:sz w:val="22"/>
          <w:szCs w:val="22"/>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AB5C2F" w:rsidRPr="00AB5C2F" w:rsidRDefault="00AB5C2F" w:rsidP="00AB5C2F">
      <w:pPr>
        <w:pStyle w:val="a3"/>
        <w:spacing w:before="0" w:beforeAutospacing="0" w:after="0" w:afterAutospacing="0"/>
        <w:jc w:val="both"/>
        <w:rPr>
          <w:sz w:val="22"/>
          <w:szCs w:val="22"/>
        </w:rPr>
      </w:pPr>
      <w:r w:rsidRPr="00AB5C2F">
        <w:rPr>
          <w:sz w:val="22"/>
          <w:szCs w:val="22"/>
        </w:rPr>
        <w:t>3.5.4. реализация на следующий день готовых блюд;</w:t>
      </w:r>
    </w:p>
    <w:p w:rsidR="00AB5C2F" w:rsidRPr="00AB5C2F" w:rsidRDefault="00AB5C2F" w:rsidP="00AB5C2F">
      <w:pPr>
        <w:pStyle w:val="a3"/>
        <w:spacing w:before="0" w:beforeAutospacing="0" w:after="0" w:afterAutospacing="0"/>
        <w:jc w:val="both"/>
        <w:rPr>
          <w:sz w:val="22"/>
          <w:szCs w:val="22"/>
        </w:rPr>
      </w:pPr>
      <w:r w:rsidRPr="00AB5C2F">
        <w:rPr>
          <w:sz w:val="22"/>
          <w:szCs w:val="22"/>
        </w:rPr>
        <w:t>3.5.6. замораживание нереализованных готовых блюд для последующей реализации в другие дни;</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3.5.7. привлечение к приготовлению, </w:t>
      </w:r>
      <w:proofErr w:type="spellStart"/>
      <w:r w:rsidRPr="00AB5C2F">
        <w:rPr>
          <w:sz w:val="22"/>
          <w:szCs w:val="22"/>
        </w:rPr>
        <w:t>порционированию</w:t>
      </w:r>
      <w:proofErr w:type="spellEnd"/>
      <w:r w:rsidRPr="00AB5C2F">
        <w:rPr>
          <w:sz w:val="22"/>
          <w:szCs w:val="22"/>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AB5C2F" w:rsidRPr="00AB5C2F" w:rsidRDefault="00AB5C2F" w:rsidP="00AB5C2F">
      <w:pPr>
        <w:pStyle w:val="a3"/>
        <w:spacing w:before="0" w:beforeAutospacing="0" w:after="0" w:afterAutospacing="0"/>
        <w:jc w:val="both"/>
        <w:rPr>
          <w:sz w:val="22"/>
          <w:szCs w:val="22"/>
        </w:rPr>
      </w:pPr>
      <w:r w:rsidRPr="00AB5C2F">
        <w:rPr>
          <w:sz w:val="22"/>
          <w:szCs w:val="22"/>
        </w:rPr>
        <w:t>3.6. Для исключения перекрестного микробиологического и паразитарного загрязнения: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AB5C2F" w:rsidRPr="00AB5C2F" w:rsidRDefault="00AB5C2F" w:rsidP="00AB5C2F">
      <w:pPr>
        <w:pStyle w:val="a3"/>
        <w:spacing w:before="0" w:beforeAutospacing="0" w:after="0" w:afterAutospacing="0"/>
        <w:jc w:val="both"/>
        <w:rPr>
          <w:sz w:val="22"/>
          <w:szCs w:val="22"/>
        </w:rPr>
      </w:pPr>
      <w:proofErr w:type="gramStart"/>
      <w:r w:rsidRPr="00AB5C2F">
        <w:rPr>
          <w:sz w:val="22"/>
          <w:szCs w:val="22"/>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roofErr w:type="gramEnd"/>
    </w:p>
    <w:p w:rsidR="00AB5C2F" w:rsidRPr="00AB5C2F" w:rsidRDefault="00AB5C2F" w:rsidP="00AB5C2F">
      <w:pPr>
        <w:pStyle w:val="a3"/>
        <w:spacing w:before="0" w:beforeAutospacing="0" w:after="0" w:afterAutospacing="0"/>
        <w:jc w:val="both"/>
        <w:rPr>
          <w:sz w:val="22"/>
          <w:szCs w:val="22"/>
        </w:rPr>
      </w:pPr>
      <w:r w:rsidRPr="00AB5C2F">
        <w:rPr>
          <w:sz w:val="22"/>
          <w:szCs w:val="22"/>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AB5C2F" w:rsidRPr="00AB5C2F" w:rsidRDefault="00AB5C2F" w:rsidP="00AB5C2F">
      <w:pPr>
        <w:pStyle w:val="a3"/>
        <w:spacing w:before="0" w:beforeAutospacing="0" w:after="0" w:afterAutospacing="0"/>
        <w:jc w:val="both"/>
        <w:rPr>
          <w:sz w:val="22"/>
          <w:szCs w:val="22"/>
        </w:rPr>
      </w:pPr>
      <w:r w:rsidRPr="00AB5C2F">
        <w:rPr>
          <w:sz w:val="22"/>
          <w:szCs w:val="22"/>
        </w:rP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3.8. </w:t>
      </w:r>
      <w:proofErr w:type="gramStart"/>
      <w:r w:rsidRPr="00AB5C2F">
        <w:rPr>
          <w:sz w:val="22"/>
          <w:szCs w:val="22"/>
        </w:rPr>
        <w:t>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 2 и 3 к настоящим Правилам).</w:t>
      </w:r>
      <w:proofErr w:type="gramEnd"/>
    </w:p>
    <w:p w:rsidR="00AB5C2F" w:rsidRPr="00AB5C2F" w:rsidRDefault="00AB5C2F" w:rsidP="00AB5C2F">
      <w:pPr>
        <w:pStyle w:val="a3"/>
        <w:spacing w:before="0" w:beforeAutospacing="0" w:after="0" w:afterAutospacing="0"/>
        <w:jc w:val="both"/>
        <w:rPr>
          <w:sz w:val="22"/>
          <w:szCs w:val="22"/>
        </w:rPr>
      </w:pPr>
      <w:r w:rsidRPr="00AB5C2F">
        <w:rPr>
          <w:sz w:val="22"/>
          <w:szCs w:val="22"/>
        </w:rPr>
        <w:t>3.9. Приготовление блюд на мангалах, жаровнях, решетках, котлах на улицах допускается при соблюдении следующего:</w:t>
      </w:r>
    </w:p>
    <w:p w:rsidR="00AB5C2F" w:rsidRPr="00AB5C2F" w:rsidRDefault="00AB5C2F" w:rsidP="00AB5C2F">
      <w:pPr>
        <w:pStyle w:val="a3"/>
        <w:spacing w:before="0" w:beforeAutospacing="0" w:after="0" w:afterAutospacing="0"/>
        <w:jc w:val="both"/>
        <w:rPr>
          <w:sz w:val="22"/>
          <w:szCs w:val="22"/>
        </w:rPr>
      </w:pPr>
      <w:r w:rsidRPr="00AB5C2F">
        <w:rPr>
          <w:sz w:val="22"/>
          <w:szCs w:val="22"/>
        </w:rPr>
        <w:t>3.9.1. полуфабрикаты должны изготавливаться в стационарных предприятиях общественного питания;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3.9.3. имеются одноразовая посуда и столовые приборы;</w:t>
      </w:r>
    </w:p>
    <w:p w:rsidR="00AB5C2F" w:rsidRPr="00AB5C2F" w:rsidRDefault="00AB5C2F" w:rsidP="00AB5C2F">
      <w:pPr>
        <w:pStyle w:val="a3"/>
        <w:spacing w:before="0" w:beforeAutospacing="0" w:after="0" w:afterAutospacing="0"/>
        <w:jc w:val="both"/>
        <w:rPr>
          <w:sz w:val="22"/>
          <w:szCs w:val="22"/>
        </w:rPr>
      </w:pPr>
      <w:r w:rsidRPr="00AB5C2F">
        <w:rPr>
          <w:sz w:val="22"/>
          <w:szCs w:val="22"/>
        </w:rPr>
        <w:t>3.9.4. жарка осуществляется непосредственно перед реализацией;</w:t>
      </w:r>
    </w:p>
    <w:p w:rsidR="00AB5C2F" w:rsidRPr="00AB5C2F" w:rsidRDefault="00AB5C2F" w:rsidP="00AB5C2F">
      <w:pPr>
        <w:pStyle w:val="a3"/>
        <w:spacing w:before="0" w:beforeAutospacing="0" w:after="0" w:afterAutospacing="0"/>
        <w:jc w:val="both"/>
        <w:rPr>
          <w:sz w:val="22"/>
          <w:szCs w:val="22"/>
        </w:rPr>
      </w:pPr>
      <w:r w:rsidRPr="00AB5C2F">
        <w:rPr>
          <w:sz w:val="22"/>
          <w:szCs w:val="22"/>
        </w:rPr>
        <w:t>3.9.5. имеются условия для соблюдения работниками правил личной гигиены.</w:t>
      </w:r>
    </w:p>
    <w:p w:rsidR="00AB5C2F" w:rsidRPr="00AB5C2F" w:rsidRDefault="00AB5C2F" w:rsidP="00AB5C2F">
      <w:pPr>
        <w:pStyle w:val="a3"/>
        <w:spacing w:before="0" w:beforeAutospacing="0" w:after="0" w:afterAutospacing="0"/>
        <w:jc w:val="both"/>
        <w:rPr>
          <w:sz w:val="22"/>
          <w:szCs w:val="22"/>
        </w:rPr>
      </w:pPr>
      <w:r w:rsidRPr="00AB5C2F">
        <w:rPr>
          <w:sz w:val="22"/>
          <w:szCs w:val="22"/>
        </w:rP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AB5C2F" w:rsidRPr="00AB5C2F" w:rsidRDefault="00AB5C2F" w:rsidP="00AB5C2F">
      <w:pPr>
        <w:pStyle w:val="a3"/>
        <w:spacing w:before="0" w:beforeAutospacing="0" w:after="0" w:afterAutospacing="0"/>
        <w:jc w:val="both"/>
        <w:rPr>
          <w:sz w:val="22"/>
          <w:szCs w:val="22"/>
        </w:rPr>
      </w:pPr>
      <w:r w:rsidRPr="00AB5C2F">
        <w:rPr>
          <w:sz w:val="22"/>
          <w:szCs w:val="22"/>
        </w:rPr>
        <w:t>3.10. Столовые приборы, столовая посуда, чайная посуда, подносы перед раздачей должны быть вымыты и высушены.</w:t>
      </w:r>
    </w:p>
    <w:p w:rsidR="00AB5C2F" w:rsidRPr="00AB5C2F" w:rsidRDefault="00AB5C2F" w:rsidP="00AB5C2F">
      <w:pPr>
        <w:pStyle w:val="a3"/>
        <w:spacing w:before="0" w:beforeAutospacing="0" w:after="0" w:afterAutospacing="0"/>
        <w:jc w:val="both"/>
        <w:rPr>
          <w:sz w:val="22"/>
          <w:szCs w:val="22"/>
        </w:rPr>
      </w:pPr>
      <w:r w:rsidRPr="00AB5C2F">
        <w:rPr>
          <w:sz w:val="22"/>
          <w:szCs w:val="22"/>
        </w:rP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AB5C2F" w:rsidRPr="00AB5C2F" w:rsidRDefault="00AB5C2F" w:rsidP="00AB5C2F">
      <w:pPr>
        <w:pStyle w:val="a3"/>
        <w:spacing w:before="0" w:beforeAutospacing="0" w:after="0" w:afterAutospacing="0"/>
        <w:jc w:val="both"/>
        <w:rPr>
          <w:sz w:val="22"/>
          <w:szCs w:val="22"/>
        </w:rPr>
      </w:pPr>
      <w:r w:rsidRPr="00AB5C2F">
        <w:rPr>
          <w:sz w:val="22"/>
          <w:szCs w:val="22"/>
        </w:rP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AB5C2F" w:rsidRPr="00AB5C2F" w:rsidRDefault="00AB5C2F" w:rsidP="00AB5C2F">
      <w:pPr>
        <w:pStyle w:val="a3"/>
        <w:spacing w:before="0" w:beforeAutospacing="0" w:after="0" w:afterAutospacing="0"/>
        <w:jc w:val="both"/>
        <w:rPr>
          <w:sz w:val="22"/>
          <w:szCs w:val="22"/>
        </w:rPr>
      </w:pPr>
      <w:r w:rsidRPr="00AB5C2F">
        <w:rPr>
          <w:sz w:val="22"/>
          <w:szCs w:val="22"/>
        </w:rPr>
        <w:lastRenderedPageBreak/>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AB5C2F" w:rsidRPr="00AB5C2F" w:rsidRDefault="00AB5C2F" w:rsidP="00AB5C2F">
      <w:pPr>
        <w:pStyle w:val="a3"/>
        <w:spacing w:before="0" w:beforeAutospacing="0" w:after="0" w:afterAutospacing="0"/>
        <w:jc w:val="both"/>
        <w:rPr>
          <w:sz w:val="22"/>
          <w:szCs w:val="22"/>
        </w:rPr>
      </w:pPr>
      <w:r w:rsidRPr="00AB5C2F">
        <w:rPr>
          <w:sz w:val="22"/>
          <w:szCs w:val="22"/>
        </w:rP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AB5C2F" w:rsidRPr="00AB5C2F" w:rsidRDefault="00AB5C2F" w:rsidP="00AB5C2F">
      <w:pPr>
        <w:pStyle w:val="a3"/>
        <w:spacing w:before="0" w:beforeAutospacing="0" w:after="0" w:afterAutospacing="0"/>
        <w:jc w:val="both"/>
        <w:rPr>
          <w:sz w:val="22"/>
          <w:szCs w:val="22"/>
        </w:rPr>
      </w:pPr>
      <w:r w:rsidRPr="00AB5C2F">
        <w:rPr>
          <w:sz w:val="22"/>
          <w:szCs w:val="22"/>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AB5C2F" w:rsidRPr="00AB5C2F" w:rsidRDefault="00AB5C2F" w:rsidP="00AB5C2F">
      <w:pPr>
        <w:pStyle w:val="3"/>
        <w:spacing w:before="0"/>
        <w:ind w:left="0"/>
        <w:jc w:val="both"/>
        <w:rPr>
          <w:rFonts w:ascii="Times New Roman" w:hAnsi="Times New Roman" w:cs="Times New Roman"/>
        </w:rPr>
      </w:pPr>
      <w:r w:rsidRPr="00AB5C2F">
        <w:rPr>
          <w:rFonts w:ascii="Times New Roman" w:hAnsi="Times New Roman" w:cs="Times New Roman"/>
        </w:rPr>
        <w:t>IV. Санитарно-эпидемиологические требования, направленные на предотвращение вредного воздействия химических факторов</w:t>
      </w:r>
    </w:p>
    <w:p w:rsidR="00AB5C2F" w:rsidRPr="00AB5C2F" w:rsidRDefault="00AB5C2F" w:rsidP="00AB5C2F">
      <w:pPr>
        <w:pStyle w:val="a3"/>
        <w:spacing w:before="0" w:beforeAutospacing="0" w:after="0" w:afterAutospacing="0"/>
        <w:jc w:val="both"/>
        <w:rPr>
          <w:sz w:val="22"/>
          <w:szCs w:val="22"/>
        </w:rPr>
      </w:pPr>
      <w:r w:rsidRPr="00AB5C2F">
        <w:rPr>
          <w:sz w:val="22"/>
          <w:szCs w:val="22"/>
        </w:rPr>
        <w:t>4.1. При использовании пищевых добавок должен проводиться контроль их дозирования в соответствии с рецептурами и установленными нормами</w:t>
      </w:r>
      <w:r w:rsidRPr="00AB5C2F">
        <w:rPr>
          <w:sz w:val="22"/>
          <w:szCs w:val="22"/>
          <w:vertAlign w:val="superscript"/>
        </w:rPr>
        <w:t>17</w:t>
      </w:r>
      <w:r w:rsidRPr="00AB5C2F">
        <w:rPr>
          <w:sz w:val="22"/>
          <w:szCs w:val="22"/>
        </w:rPr>
        <w:t>, соблюдения требований к их хранению. Информация о наличии пищевых добавок должна доводиться до сведений потребителей.</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4.2. При использовании ингредиентов, обладающих </w:t>
      </w:r>
      <w:proofErr w:type="spellStart"/>
      <w:r w:rsidRPr="00AB5C2F">
        <w:rPr>
          <w:sz w:val="22"/>
          <w:szCs w:val="22"/>
        </w:rPr>
        <w:t>аллергенными</w:t>
      </w:r>
      <w:proofErr w:type="spellEnd"/>
      <w:r w:rsidRPr="00AB5C2F">
        <w:rPr>
          <w:sz w:val="22"/>
          <w:szCs w:val="22"/>
        </w:rPr>
        <w:t xml:space="preserve"> свойствами</w:t>
      </w:r>
      <w:r w:rsidRPr="00AB5C2F">
        <w:rPr>
          <w:sz w:val="22"/>
          <w:szCs w:val="22"/>
          <w:vertAlign w:val="superscript"/>
        </w:rPr>
        <w:t>18</w:t>
      </w:r>
      <w:r w:rsidRPr="00AB5C2F">
        <w:rPr>
          <w:sz w:val="22"/>
          <w:szCs w:val="22"/>
        </w:rPr>
        <w:t>, необходимо доводить до потребителя сведения об их наличии в готовой продукции в соответствии с законодательством Российской Федерации.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4.3. </w:t>
      </w:r>
      <w:proofErr w:type="spellStart"/>
      <w:r w:rsidRPr="00AB5C2F">
        <w:rPr>
          <w:sz w:val="22"/>
          <w:szCs w:val="22"/>
        </w:rPr>
        <w:t>Фритюрные</w:t>
      </w:r>
      <w:proofErr w:type="spellEnd"/>
      <w:r w:rsidRPr="00AB5C2F">
        <w:rPr>
          <w:sz w:val="22"/>
          <w:szCs w:val="22"/>
        </w:rP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AB5C2F">
        <w:rPr>
          <w:sz w:val="22"/>
          <w:szCs w:val="22"/>
        </w:rPr>
        <w:t>фритюрных</w:t>
      </w:r>
      <w:proofErr w:type="spellEnd"/>
      <w:r w:rsidRPr="00AB5C2F">
        <w:rPr>
          <w:sz w:val="22"/>
          <w:szCs w:val="22"/>
        </w:rPr>
        <w:t xml:space="preserve"> жиров должна фиксироваться ответственным должностным лицом в электронном или бумажном виде и храниться не менее трех месяцев.</w:t>
      </w:r>
    </w:p>
    <w:p w:rsidR="00AB5C2F" w:rsidRPr="00AB5C2F" w:rsidRDefault="00AB5C2F" w:rsidP="00AB5C2F">
      <w:pPr>
        <w:pStyle w:val="a3"/>
        <w:spacing w:before="0" w:beforeAutospacing="0" w:after="0" w:afterAutospacing="0"/>
        <w:jc w:val="both"/>
        <w:rPr>
          <w:sz w:val="22"/>
          <w:szCs w:val="22"/>
        </w:rPr>
      </w:pPr>
      <w:r w:rsidRPr="00AB5C2F">
        <w:rPr>
          <w:sz w:val="22"/>
          <w:szCs w:val="22"/>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4.5. </w:t>
      </w:r>
      <w:proofErr w:type="gramStart"/>
      <w:r w:rsidRPr="00AB5C2F">
        <w:rPr>
          <w:sz w:val="22"/>
          <w:szCs w:val="22"/>
        </w:rPr>
        <w:t>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w:t>
      </w:r>
      <w:proofErr w:type="gramEnd"/>
      <w:r w:rsidRPr="00AB5C2F">
        <w:rPr>
          <w:sz w:val="22"/>
          <w:szCs w:val="22"/>
        </w:rPr>
        <w:t xml:space="preserve"> Исключается их попадание в пищевую продукцию.</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w:t>
      </w:r>
      <w:proofErr w:type="gramStart"/>
      <w:r w:rsidRPr="00AB5C2F">
        <w:rPr>
          <w:sz w:val="22"/>
          <w:szCs w:val="22"/>
        </w:rPr>
        <w:t>Контроль за</w:t>
      </w:r>
      <w:proofErr w:type="gramEnd"/>
      <w:r w:rsidRPr="00AB5C2F">
        <w:rPr>
          <w:sz w:val="22"/>
          <w:szCs w:val="22"/>
        </w:rPr>
        <w:t xml:space="preserve"> содержанием действующих веществ дезинфицирующих средств должен осуществляться в соответствии с программой производственного контроля.</w:t>
      </w:r>
    </w:p>
    <w:p w:rsidR="00AB5C2F" w:rsidRPr="00AB5C2F" w:rsidRDefault="00AB5C2F" w:rsidP="00AB5C2F">
      <w:pPr>
        <w:pStyle w:val="a3"/>
        <w:spacing w:before="0" w:beforeAutospacing="0" w:after="0" w:afterAutospacing="0"/>
        <w:jc w:val="both"/>
        <w:rPr>
          <w:sz w:val="22"/>
          <w:szCs w:val="22"/>
        </w:rPr>
      </w:pPr>
      <w:r w:rsidRPr="00AB5C2F">
        <w:rPr>
          <w:sz w:val="22"/>
          <w:szCs w:val="22"/>
        </w:rPr>
        <w:t>4.7. Использование ртутных термометров при организации общественного питания не допускается.</w:t>
      </w:r>
    </w:p>
    <w:p w:rsidR="00AB5C2F" w:rsidRPr="00AB5C2F" w:rsidRDefault="00AB5C2F" w:rsidP="00AB5C2F">
      <w:pPr>
        <w:pStyle w:val="3"/>
        <w:spacing w:before="0"/>
        <w:ind w:left="0"/>
        <w:jc w:val="both"/>
        <w:rPr>
          <w:rFonts w:ascii="Times New Roman" w:hAnsi="Times New Roman" w:cs="Times New Roman"/>
        </w:rPr>
      </w:pPr>
      <w:r w:rsidRPr="00AB5C2F">
        <w:rPr>
          <w:rFonts w:ascii="Times New Roman" w:hAnsi="Times New Roman" w:cs="Times New Roman"/>
        </w:rPr>
        <w:t>V. Санитарно-эпидемиологические требования, направленные на предотвращение вредного воздействия физических факторов</w:t>
      </w:r>
    </w:p>
    <w:p w:rsidR="00AB5C2F" w:rsidRPr="00AB5C2F" w:rsidRDefault="00AB5C2F" w:rsidP="00AB5C2F">
      <w:pPr>
        <w:pStyle w:val="a3"/>
        <w:spacing w:before="0" w:beforeAutospacing="0" w:after="0" w:afterAutospacing="0"/>
        <w:jc w:val="both"/>
        <w:rPr>
          <w:sz w:val="22"/>
          <w:szCs w:val="22"/>
        </w:rPr>
      </w:pPr>
      <w:r w:rsidRPr="00AB5C2F">
        <w:rPr>
          <w:sz w:val="22"/>
          <w:szCs w:val="22"/>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AB5C2F" w:rsidRPr="00AB5C2F" w:rsidRDefault="00AB5C2F" w:rsidP="00AB5C2F">
      <w:pPr>
        <w:pStyle w:val="a3"/>
        <w:spacing w:before="0" w:beforeAutospacing="0" w:after="0" w:afterAutospacing="0"/>
        <w:jc w:val="both"/>
        <w:rPr>
          <w:sz w:val="22"/>
          <w:szCs w:val="22"/>
        </w:rPr>
      </w:pPr>
      <w:r w:rsidRPr="00AB5C2F">
        <w:rPr>
          <w:sz w:val="22"/>
          <w:szCs w:val="22"/>
        </w:rP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AB5C2F" w:rsidRPr="00AB5C2F" w:rsidRDefault="00AB5C2F" w:rsidP="00AB5C2F">
      <w:pPr>
        <w:pStyle w:val="3"/>
        <w:spacing w:before="0"/>
        <w:ind w:left="0"/>
        <w:jc w:val="both"/>
        <w:rPr>
          <w:rFonts w:ascii="Times New Roman" w:hAnsi="Times New Roman" w:cs="Times New Roman"/>
        </w:rPr>
      </w:pPr>
      <w:r w:rsidRPr="00AB5C2F">
        <w:rPr>
          <w:rFonts w:ascii="Times New Roman" w:hAnsi="Times New Roman" w:cs="Times New Roman"/>
        </w:rPr>
        <w:t xml:space="preserve">VI. Особенности организации питания при проведении </w:t>
      </w:r>
      <w:proofErr w:type="spellStart"/>
      <w:r w:rsidRPr="00AB5C2F">
        <w:rPr>
          <w:rFonts w:ascii="Times New Roman" w:hAnsi="Times New Roman" w:cs="Times New Roman"/>
        </w:rPr>
        <w:t>кейтерингового</w:t>
      </w:r>
      <w:proofErr w:type="spellEnd"/>
      <w:r w:rsidRPr="00AB5C2F">
        <w:rPr>
          <w:rFonts w:ascii="Times New Roman" w:hAnsi="Times New Roman" w:cs="Times New Roman"/>
        </w:rPr>
        <w:t xml:space="preserve"> обслуживания по организации общественного питания (</w:t>
      </w:r>
      <w:proofErr w:type="spellStart"/>
      <w:r w:rsidRPr="00AB5C2F">
        <w:rPr>
          <w:rFonts w:ascii="Times New Roman" w:hAnsi="Times New Roman" w:cs="Times New Roman"/>
        </w:rPr>
        <w:t>кейтеринг</w:t>
      </w:r>
      <w:proofErr w:type="spellEnd"/>
      <w:r w:rsidRPr="00AB5C2F">
        <w:rPr>
          <w:rFonts w:ascii="Times New Roman" w:hAnsi="Times New Roman" w:cs="Times New Roman"/>
        </w:rPr>
        <w:t>)</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6.1. При осуществлении </w:t>
      </w:r>
      <w:proofErr w:type="spellStart"/>
      <w:r w:rsidRPr="00AB5C2F">
        <w:rPr>
          <w:sz w:val="22"/>
          <w:szCs w:val="22"/>
        </w:rPr>
        <w:t>кейтеринга</w:t>
      </w:r>
      <w:proofErr w:type="spellEnd"/>
      <w:r w:rsidRPr="00AB5C2F">
        <w:rPr>
          <w:sz w:val="22"/>
          <w:szCs w:val="22"/>
        </w:rPr>
        <w:t>:</w:t>
      </w:r>
    </w:p>
    <w:p w:rsidR="00AB5C2F" w:rsidRPr="00AB5C2F" w:rsidRDefault="00AB5C2F" w:rsidP="00AB5C2F">
      <w:pPr>
        <w:pStyle w:val="a3"/>
        <w:spacing w:before="0" w:beforeAutospacing="0" w:after="0" w:afterAutospacing="0"/>
        <w:jc w:val="both"/>
        <w:rPr>
          <w:sz w:val="22"/>
          <w:szCs w:val="22"/>
        </w:rPr>
      </w:pPr>
      <w:r w:rsidRPr="00AB5C2F">
        <w:rPr>
          <w:sz w:val="22"/>
          <w:szCs w:val="22"/>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rsidRPr="00AB5C2F">
        <w:rPr>
          <w:sz w:val="22"/>
          <w:szCs w:val="22"/>
        </w:rPr>
        <w:t>кейтеринга</w:t>
      </w:r>
      <w:proofErr w:type="spellEnd"/>
      <w:r w:rsidRPr="00AB5C2F">
        <w:rPr>
          <w:sz w:val="22"/>
          <w:szCs w:val="22"/>
        </w:rPr>
        <w:t xml:space="preserve">, обеспечивающий </w:t>
      </w:r>
      <w:proofErr w:type="spellStart"/>
      <w:r w:rsidRPr="00AB5C2F">
        <w:rPr>
          <w:sz w:val="22"/>
          <w:szCs w:val="22"/>
        </w:rPr>
        <w:t>прослеживаемость</w:t>
      </w:r>
      <w:proofErr w:type="spellEnd"/>
      <w:r w:rsidRPr="00AB5C2F">
        <w:rPr>
          <w:sz w:val="22"/>
          <w:szCs w:val="22"/>
        </w:rPr>
        <w:t xml:space="preserve"> </w:t>
      </w:r>
      <w:r w:rsidRPr="00AB5C2F">
        <w:rPr>
          <w:sz w:val="22"/>
          <w:szCs w:val="22"/>
        </w:rPr>
        <w:lastRenderedPageBreak/>
        <w:t>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6.1.3. Вскрытие потребительских упаковок с пищевой продукцией, напитками, блюдами, а также </w:t>
      </w:r>
      <w:proofErr w:type="spellStart"/>
      <w:r w:rsidRPr="00AB5C2F">
        <w:rPr>
          <w:sz w:val="22"/>
          <w:szCs w:val="22"/>
        </w:rPr>
        <w:t>порционирование</w:t>
      </w:r>
      <w:proofErr w:type="spellEnd"/>
      <w:r w:rsidRPr="00AB5C2F">
        <w:rPr>
          <w:sz w:val="22"/>
          <w:szCs w:val="22"/>
        </w:rP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AB5C2F" w:rsidRPr="00AB5C2F" w:rsidRDefault="00AB5C2F" w:rsidP="00AB5C2F">
      <w:pPr>
        <w:pStyle w:val="a3"/>
        <w:spacing w:before="0" w:beforeAutospacing="0" w:after="0" w:afterAutospacing="0"/>
        <w:jc w:val="both"/>
        <w:rPr>
          <w:sz w:val="22"/>
          <w:szCs w:val="22"/>
        </w:rPr>
      </w:pPr>
      <w:r w:rsidRPr="00AB5C2F">
        <w:rPr>
          <w:sz w:val="22"/>
          <w:szCs w:val="22"/>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6.1.5. Доставка пищевой продукции предприятиями общественного питания для </w:t>
      </w:r>
      <w:proofErr w:type="spellStart"/>
      <w:r w:rsidRPr="00AB5C2F">
        <w:rPr>
          <w:sz w:val="22"/>
          <w:szCs w:val="22"/>
        </w:rPr>
        <w:t>кейтерингового</w:t>
      </w:r>
      <w:proofErr w:type="spellEnd"/>
      <w:r w:rsidRPr="00AB5C2F">
        <w:rPr>
          <w:sz w:val="22"/>
          <w:szCs w:val="22"/>
        </w:rP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AB5C2F" w:rsidRPr="00AB5C2F" w:rsidRDefault="00AB5C2F" w:rsidP="00AB5C2F">
      <w:pPr>
        <w:pStyle w:val="a3"/>
        <w:spacing w:before="0" w:beforeAutospacing="0" w:after="0" w:afterAutospacing="0"/>
        <w:jc w:val="both"/>
        <w:rPr>
          <w:sz w:val="22"/>
          <w:szCs w:val="22"/>
        </w:rPr>
      </w:pPr>
      <w:r w:rsidRPr="00AB5C2F">
        <w:rPr>
          <w:sz w:val="22"/>
          <w:szCs w:val="22"/>
        </w:rPr>
        <w:t>6.1.5.1. название, адрес предприятия общественного питания;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6.1.5.2. дата и час изготовления пищевой продукции, время окончания раздачи;</w:t>
      </w:r>
    </w:p>
    <w:p w:rsidR="00AB5C2F" w:rsidRPr="00AB5C2F" w:rsidRDefault="00AB5C2F" w:rsidP="00AB5C2F">
      <w:pPr>
        <w:pStyle w:val="a3"/>
        <w:spacing w:before="0" w:beforeAutospacing="0" w:after="0" w:afterAutospacing="0"/>
        <w:jc w:val="both"/>
        <w:rPr>
          <w:sz w:val="22"/>
          <w:szCs w:val="22"/>
        </w:rPr>
      </w:pPr>
      <w:r w:rsidRPr="00AB5C2F">
        <w:rPr>
          <w:sz w:val="22"/>
          <w:szCs w:val="22"/>
        </w:rPr>
        <w:t>6.1.5.3. наименование пищевой продукции;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6.1.5.4. фамилия, имя и отчество (при наличии) ответственного лица.</w:t>
      </w:r>
    </w:p>
    <w:p w:rsidR="00AB5C2F" w:rsidRPr="00AB5C2F" w:rsidRDefault="00AB5C2F" w:rsidP="00AB5C2F">
      <w:pPr>
        <w:pStyle w:val="a3"/>
        <w:spacing w:before="0" w:beforeAutospacing="0" w:after="0" w:afterAutospacing="0"/>
        <w:jc w:val="both"/>
        <w:rPr>
          <w:sz w:val="22"/>
          <w:szCs w:val="22"/>
        </w:rPr>
      </w:pPr>
      <w:r w:rsidRPr="00AB5C2F">
        <w:rPr>
          <w:sz w:val="22"/>
          <w:szCs w:val="22"/>
        </w:rP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AB5C2F" w:rsidRPr="00AB5C2F" w:rsidRDefault="00AB5C2F" w:rsidP="00AB5C2F">
      <w:pPr>
        <w:pStyle w:val="3"/>
        <w:spacing w:before="0"/>
        <w:ind w:left="0"/>
        <w:jc w:val="both"/>
        <w:rPr>
          <w:rFonts w:ascii="Times New Roman" w:hAnsi="Times New Roman" w:cs="Times New Roman"/>
        </w:rPr>
      </w:pPr>
      <w:r w:rsidRPr="00AB5C2F">
        <w:rPr>
          <w:rFonts w:ascii="Times New Roman" w:hAnsi="Times New Roman" w:cs="Times New Roman"/>
        </w:rPr>
        <w:t>VII. Особые требования к организации питания отдельных категорий взрослого населения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w:t>
      </w:r>
      <w:proofErr w:type="gramStart"/>
      <w:r w:rsidRPr="00AB5C2F">
        <w:rPr>
          <w:sz w:val="22"/>
          <w:szCs w:val="22"/>
        </w:rPr>
        <w:t>кроме</w:t>
      </w:r>
      <w:proofErr w:type="gramEnd"/>
      <w:r w:rsidRPr="00AB5C2F">
        <w:rPr>
          <w:sz w:val="22"/>
          <w:szCs w:val="22"/>
        </w:rPr>
        <w:t xml:space="preserve">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AB5C2F" w:rsidRPr="00AB5C2F" w:rsidRDefault="00AB5C2F" w:rsidP="00AB5C2F">
      <w:pPr>
        <w:pStyle w:val="a3"/>
        <w:spacing w:before="0" w:beforeAutospacing="0" w:after="0" w:afterAutospacing="0"/>
        <w:jc w:val="both"/>
        <w:rPr>
          <w:sz w:val="22"/>
          <w:szCs w:val="22"/>
        </w:rPr>
      </w:pPr>
      <w:r w:rsidRPr="00AB5C2F">
        <w:rPr>
          <w:sz w:val="22"/>
          <w:szCs w:val="22"/>
        </w:rP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p>
    <w:p w:rsidR="00AB5C2F" w:rsidRPr="00AB5C2F" w:rsidRDefault="00AB5C2F" w:rsidP="00AB5C2F">
      <w:pPr>
        <w:pStyle w:val="a3"/>
        <w:spacing w:before="0" w:beforeAutospacing="0" w:after="0" w:afterAutospacing="0"/>
        <w:jc w:val="both"/>
        <w:rPr>
          <w:sz w:val="22"/>
          <w:szCs w:val="22"/>
        </w:rPr>
      </w:pPr>
      <w:r w:rsidRPr="00AB5C2F">
        <w:rPr>
          <w:sz w:val="22"/>
          <w:szCs w:val="22"/>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AB5C2F" w:rsidRPr="00AB5C2F" w:rsidRDefault="00AB5C2F" w:rsidP="00AB5C2F">
      <w:pPr>
        <w:pStyle w:val="a3"/>
        <w:spacing w:before="0" w:beforeAutospacing="0" w:after="0" w:afterAutospacing="0"/>
        <w:jc w:val="both"/>
        <w:rPr>
          <w:sz w:val="22"/>
          <w:szCs w:val="22"/>
        </w:rPr>
      </w:pPr>
      <w:r w:rsidRPr="00AB5C2F">
        <w:rPr>
          <w:sz w:val="22"/>
          <w:szCs w:val="22"/>
        </w:rP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7.1.4. В целях </w:t>
      </w:r>
      <w:proofErr w:type="gramStart"/>
      <w:r w:rsidRPr="00AB5C2F">
        <w:rPr>
          <w:sz w:val="22"/>
          <w:szCs w:val="22"/>
        </w:rPr>
        <w:t>контроля за</w:t>
      </w:r>
      <w:proofErr w:type="gramEnd"/>
      <w:r w:rsidRPr="00AB5C2F">
        <w:rPr>
          <w:sz w:val="22"/>
          <w:szCs w:val="22"/>
        </w:rPr>
        <w:t xml:space="preserve">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+6°С.</w:t>
      </w:r>
    </w:p>
    <w:p w:rsidR="00AB5C2F" w:rsidRPr="00AB5C2F" w:rsidRDefault="00AB5C2F" w:rsidP="00AB5C2F">
      <w:pPr>
        <w:pStyle w:val="a3"/>
        <w:spacing w:before="0" w:beforeAutospacing="0" w:after="0" w:afterAutospacing="0"/>
        <w:jc w:val="both"/>
        <w:rPr>
          <w:sz w:val="22"/>
          <w:szCs w:val="22"/>
        </w:rPr>
      </w:pPr>
      <w:r w:rsidRPr="00AB5C2F">
        <w:rPr>
          <w:sz w:val="22"/>
          <w:szCs w:val="22"/>
        </w:rPr>
        <w:lastRenderedPageBreak/>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AB5C2F" w:rsidRPr="00AB5C2F" w:rsidRDefault="00AB5C2F" w:rsidP="00AB5C2F">
      <w:pPr>
        <w:pStyle w:val="a3"/>
        <w:spacing w:before="0" w:beforeAutospacing="0" w:after="0" w:afterAutospacing="0"/>
        <w:jc w:val="both"/>
        <w:rPr>
          <w:sz w:val="22"/>
          <w:szCs w:val="22"/>
        </w:rPr>
      </w:pPr>
      <w:r w:rsidRPr="00AB5C2F">
        <w:rPr>
          <w:sz w:val="22"/>
          <w:szCs w:val="22"/>
        </w:rPr>
        <w:t>7.1.6. В местах приема передач и в отделениях медицинской организации должны быть вывешены списки разрешенной для передачи пищевой продукции.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AB5C2F" w:rsidRPr="00AB5C2F" w:rsidRDefault="00AB5C2F" w:rsidP="00AB5C2F">
      <w:pPr>
        <w:pStyle w:val="a3"/>
        <w:spacing w:before="0" w:beforeAutospacing="0" w:after="0" w:afterAutospacing="0"/>
        <w:jc w:val="both"/>
        <w:rPr>
          <w:sz w:val="22"/>
          <w:szCs w:val="22"/>
        </w:rPr>
      </w:pPr>
      <w:r w:rsidRPr="00AB5C2F">
        <w:rPr>
          <w:sz w:val="22"/>
          <w:szCs w:val="22"/>
        </w:rP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AB5C2F" w:rsidRPr="00AB5C2F" w:rsidRDefault="00AB5C2F" w:rsidP="00AB5C2F">
      <w:pPr>
        <w:pStyle w:val="a3"/>
        <w:spacing w:before="0" w:beforeAutospacing="0" w:after="0" w:afterAutospacing="0"/>
        <w:jc w:val="both"/>
        <w:rPr>
          <w:sz w:val="22"/>
          <w:szCs w:val="22"/>
        </w:rPr>
      </w:pPr>
      <w:r w:rsidRPr="00AB5C2F">
        <w:rPr>
          <w:sz w:val="22"/>
          <w:szCs w:val="22"/>
        </w:rPr>
        <w:t>При организации индивидуально-порционной системы питания пациентов и персонала ("</w:t>
      </w:r>
      <w:proofErr w:type="spellStart"/>
      <w:r w:rsidRPr="00AB5C2F">
        <w:rPr>
          <w:sz w:val="22"/>
          <w:szCs w:val="22"/>
        </w:rPr>
        <w:t>таблет-питание</w:t>
      </w:r>
      <w:proofErr w:type="spellEnd"/>
      <w:r w:rsidRPr="00AB5C2F">
        <w:rPr>
          <w:sz w:val="22"/>
          <w:szCs w:val="22"/>
        </w:rPr>
        <w:t xml:space="preserve">"), </w:t>
      </w:r>
      <w:proofErr w:type="gramStart"/>
      <w:r w:rsidRPr="00AB5C2F">
        <w:rPr>
          <w:sz w:val="22"/>
          <w:szCs w:val="22"/>
        </w:rPr>
        <w:t>при</w:t>
      </w:r>
      <w:proofErr w:type="gramEnd"/>
      <w:r w:rsidRPr="00AB5C2F">
        <w:rPr>
          <w:sz w:val="22"/>
          <w:szCs w:val="22"/>
        </w:rPr>
        <w:t xml:space="preserve">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sidRPr="00AB5C2F">
        <w:rPr>
          <w:sz w:val="22"/>
          <w:szCs w:val="22"/>
        </w:rPr>
        <w:t>термоконтейнерах-тележках</w:t>
      </w:r>
      <w:proofErr w:type="spellEnd"/>
      <w:r w:rsidRPr="00AB5C2F">
        <w:rPr>
          <w:sz w:val="22"/>
          <w:szCs w:val="22"/>
        </w:rPr>
        <w:t>. Использованная посуда должна помещаться в отдельные отсеки этих же тележек и доставляться на пищеблок.</w:t>
      </w:r>
    </w:p>
    <w:p w:rsidR="00AB5C2F" w:rsidRPr="00AB5C2F" w:rsidRDefault="00AB5C2F" w:rsidP="00AB5C2F">
      <w:pPr>
        <w:pStyle w:val="a3"/>
        <w:spacing w:before="0" w:beforeAutospacing="0" w:after="0" w:afterAutospacing="0"/>
        <w:jc w:val="both"/>
        <w:rPr>
          <w:sz w:val="22"/>
          <w:szCs w:val="22"/>
        </w:rPr>
      </w:pPr>
      <w:r w:rsidRPr="00AB5C2F">
        <w:rPr>
          <w:sz w:val="22"/>
          <w:szCs w:val="22"/>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AB5C2F" w:rsidRPr="00AB5C2F" w:rsidRDefault="00AB5C2F" w:rsidP="00AB5C2F">
      <w:pPr>
        <w:pStyle w:val="a3"/>
        <w:spacing w:before="0" w:beforeAutospacing="0" w:after="0" w:afterAutospacing="0"/>
        <w:jc w:val="both"/>
        <w:rPr>
          <w:sz w:val="22"/>
          <w:szCs w:val="22"/>
        </w:rPr>
      </w:pPr>
      <w:r w:rsidRPr="00AB5C2F">
        <w:rPr>
          <w:sz w:val="22"/>
          <w:szCs w:val="22"/>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AB5C2F" w:rsidRPr="00AB5C2F" w:rsidRDefault="00AB5C2F" w:rsidP="00AB5C2F">
      <w:pPr>
        <w:pStyle w:val="a3"/>
        <w:spacing w:before="0" w:beforeAutospacing="0" w:after="0" w:afterAutospacing="0"/>
        <w:jc w:val="both"/>
        <w:rPr>
          <w:sz w:val="22"/>
          <w:szCs w:val="22"/>
        </w:rPr>
      </w:pPr>
      <w:r w:rsidRPr="00AB5C2F">
        <w:rPr>
          <w:sz w:val="22"/>
          <w:szCs w:val="22"/>
        </w:rP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AB5C2F" w:rsidRPr="00AB5C2F" w:rsidRDefault="00AB5C2F" w:rsidP="00AB5C2F">
      <w:pPr>
        <w:pStyle w:val="a3"/>
        <w:spacing w:before="0" w:beforeAutospacing="0" w:after="0" w:afterAutospacing="0"/>
        <w:jc w:val="both"/>
        <w:rPr>
          <w:sz w:val="22"/>
          <w:szCs w:val="22"/>
        </w:rPr>
      </w:pPr>
      <w:r w:rsidRPr="00AB5C2F">
        <w:rPr>
          <w:sz w:val="22"/>
          <w:szCs w:val="22"/>
        </w:rPr>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AB5C2F" w:rsidRPr="00AB5C2F" w:rsidRDefault="00AB5C2F" w:rsidP="00AB5C2F">
      <w:pPr>
        <w:pStyle w:val="a3"/>
        <w:spacing w:before="0" w:beforeAutospacing="0" w:after="0" w:afterAutospacing="0"/>
        <w:jc w:val="both"/>
        <w:rPr>
          <w:sz w:val="22"/>
          <w:szCs w:val="22"/>
        </w:rPr>
      </w:pPr>
      <w:r w:rsidRPr="00AB5C2F">
        <w:rPr>
          <w:sz w:val="22"/>
          <w:szCs w:val="22"/>
        </w:rP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7.2.1. При организации питания авиапассажиров и членов экипажей воздушных судов гражданской авиации: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7.2.1.2. Не допускается к реализации пищевая продукция домашнего (непромышленного изготовления).</w:t>
      </w:r>
    </w:p>
    <w:p w:rsidR="00AB5C2F" w:rsidRPr="00AB5C2F" w:rsidRDefault="00AB5C2F" w:rsidP="00AB5C2F">
      <w:pPr>
        <w:pStyle w:val="a3"/>
        <w:spacing w:before="0" w:beforeAutospacing="0" w:after="0" w:afterAutospacing="0"/>
        <w:jc w:val="both"/>
        <w:rPr>
          <w:sz w:val="22"/>
          <w:szCs w:val="22"/>
        </w:rPr>
      </w:pPr>
      <w:r w:rsidRPr="00AB5C2F">
        <w:rPr>
          <w:sz w:val="22"/>
          <w:szCs w:val="22"/>
        </w:rPr>
        <w:lastRenderedPageBreak/>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7.2.3. Пищевая продукция, в том числе после тепловой обработки, перед началом </w:t>
      </w:r>
      <w:proofErr w:type="spellStart"/>
      <w:r w:rsidRPr="00AB5C2F">
        <w:rPr>
          <w:sz w:val="22"/>
          <w:szCs w:val="22"/>
        </w:rPr>
        <w:t>порционирования</w:t>
      </w:r>
      <w:proofErr w:type="spellEnd"/>
      <w:r w:rsidRPr="00AB5C2F">
        <w:rPr>
          <w:sz w:val="22"/>
          <w:szCs w:val="22"/>
        </w:rPr>
        <w:t xml:space="preserve"> должна предварительно охлаждаться до температуры не меньше +1 °C и не более +5 °C. Время охлаждения не должно превышать 4 часов.</w:t>
      </w:r>
    </w:p>
    <w:p w:rsidR="00AB5C2F" w:rsidRPr="00AB5C2F" w:rsidRDefault="00AB5C2F" w:rsidP="00AB5C2F">
      <w:pPr>
        <w:pStyle w:val="a3"/>
        <w:spacing w:before="0" w:beforeAutospacing="0" w:after="0" w:afterAutospacing="0"/>
        <w:jc w:val="both"/>
        <w:rPr>
          <w:sz w:val="22"/>
          <w:szCs w:val="22"/>
        </w:rPr>
      </w:pPr>
      <w:r w:rsidRPr="00AB5C2F">
        <w:rPr>
          <w:sz w:val="22"/>
          <w:szCs w:val="22"/>
        </w:rP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AB5C2F" w:rsidRPr="00AB5C2F" w:rsidRDefault="00AB5C2F" w:rsidP="00AB5C2F">
      <w:pPr>
        <w:pStyle w:val="a3"/>
        <w:spacing w:before="0" w:beforeAutospacing="0" w:after="0" w:afterAutospacing="0"/>
        <w:jc w:val="both"/>
        <w:rPr>
          <w:sz w:val="22"/>
          <w:szCs w:val="22"/>
        </w:rPr>
      </w:pPr>
      <w:r w:rsidRPr="00AB5C2F">
        <w:rPr>
          <w:sz w:val="22"/>
          <w:szCs w:val="22"/>
        </w:rP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AB5C2F" w:rsidRPr="00AB5C2F" w:rsidRDefault="00AB5C2F" w:rsidP="00AB5C2F">
      <w:pPr>
        <w:pStyle w:val="a3"/>
        <w:spacing w:before="0" w:beforeAutospacing="0" w:after="0" w:afterAutospacing="0"/>
        <w:jc w:val="both"/>
        <w:rPr>
          <w:sz w:val="22"/>
          <w:szCs w:val="22"/>
        </w:rPr>
      </w:pPr>
      <w:r w:rsidRPr="00AB5C2F">
        <w:rPr>
          <w:sz w:val="22"/>
          <w:szCs w:val="22"/>
        </w:rP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7.2.6. </w:t>
      </w:r>
      <w:proofErr w:type="gramStart"/>
      <w:r w:rsidRPr="00AB5C2F">
        <w:rPr>
          <w:sz w:val="22"/>
          <w:szCs w:val="22"/>
        </w:rPr>
        <w:t xml:space="preserve">В целях контроля за риском создания условий для размножения патогенных микроорганизмов перед отправкой на борт все дверцы </w:t>
      </w:r>
      <w:proofErr w:type="spellStart"/>
      <w:r w:rsidRPr="00AB5C2F">
        <w:rPr>
          <w:sz w:val="22"/>
          <w:szCs w:val="22"/>
        </w:rPr>
        <w:t>буфетнокухонного</w:t>
      </w:r>
      <w:proofErr w:type="spellEnd"/>
      <w:r w:rsidRPr="00AB5C2F">
        <w:rPr>
          <w:sz w:val="22"/>
          <w:szCs w:val="22"/>
        </w:rPr>
        <w:t xml:space="preserve">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w:t>
      </w:r>
      <w:proofErr w:type="gramEnd"/>
      <w:r w:rsidRPr="00AB5C2F">
        <w:rPr>
          <w:sz w:val="22"/>
          <w:szCs w:val="22"/>
        </w:rPr>
        <w:t xml:space="preserve"> Ярлыки сохраняются до конца рейса.</w:t>
      </w:r>
    </w:p>
    <w:p w:rsidR="00AB5C2F" w:rsidRPr="00AB5C2F" w:rsidRDefault="00AB5C2F" w:rsidP="00AB5C2F">
      <w:pPr>
        <w:pStyle w:val="a3"/>
        <w:spacing w:before="0" w:beforeAutospacing="0" w:after="0" w:afterAutospacing="0"/>
        <w:jc w:val="both"/>
        <w:rPr>
          <w:sz w:val="22"/>
          <w:szCs w:val="22"/>
        </w:rPr>
      </w:pPr>
      <w:r w:rsidRPr="00AB5C2F">
        <w:rPr>
          <w:sz w:val="22"/>
          <w:szCs w:val="22"/>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AB5C2F" w:rsidRPr="00AB5C2F" w:rsidRDefault="00AB5C2F" w:rsidP="00AB5C2F">
      <w:pPr>
        <w:pStyle w:val="a3"/>
        <w:spacing w:before="0" w:beforeAutospacing="0" w:after="0" w:afterAutospacing="0"/>
        <w:jc w:val="both"/>
        <w:rPr>
          <w:sz w:val="22"/>
          <w:szCs w:val="22"/>
        </w:rPr>
      </w:pPr>
      <w:r w:rsidRPr="00AB5C2F">
        <w:rPr>
          <w:sz w:val="22"/>
          <w:szCs w:val="22"/>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AB5C2F" w:rsidRPr="00AB5C2F" w:rsidRDefault="00AB5C2F" w:rsidP="00AB5C2F">
      <w:pPr>
        <w:pStyle w:val="a3"/>
        <w:spacing w:before="0" w:beforeAutospacing="0" w:after="0" w:afterAutospacing="0"/>
        <w:jc w:val="both"/>
        <w:rPr>
          <w:sz w:val="22"/>
          <w:szCs w:val="22"/>
        </w:rPr>
      </w:pPr>
      <w:r w:rsidRPr="00AB5C2F">
        <w:rPr>
          <w:sz w:val="22"/>
          <w:szCs w:val="22"/>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На воздушных судах бортовое питание должно разогреваться в специальной печи для разогрева. Алюминиевые контейнеры (</w:t>
      </w:r>
      <w:proofErr w:type="spellStart"/>
      <w:r w:rsidRPr="00AB5C2F">
        <w:rPr>
          <w:sz w:val="22"/>
          <w:szCs w:val="22"/>
        </w:rPr>
        <w:t>касалетки</w:t>
      </w:r>
      <w:proofErr w:type="spellEnd"/>
      <w:r w:rsidRPr="00AB5C2F">
        <w:rPr>
          <w:sz w:val="22"/>
          <w:szCs w:val="22"/>
        </w:rPr>
        <w:t>) с быстрозамороженной пищевой продукцией, предназначенной для горячего питания, хранятся в холодильнике при температуре 4±2</w:t>
      </w:r>
      <w:proofErr w:type="gramStart"/>
      <w:r w:rsidRPr="00AB5C2F">
        <w:rPr>
          <w:sz w:val="22"/>
          <w:szCs w:val="22"/>
        </w:rPr>
        <w:t>°С</w:t>
      </w:r>
      <w:proofErr w:type="gramEnd"/>
      <w:r w:rsidRPr="00AB5C2F">
        <w:rPr>
          <w:sz w:val="22"/>
          <w:szCs w:val="22"/>
        </w:rPr>
        <w:t xml:space="preserve"> или в изотермическом контейнере с сухим льдом или </w:t>
      </w:r>
      <w:proofErr w:type="spellStart"/>
      <w:r w:rsidRPr="00AB5C2F">
        <w:rPr>
          <w:sz w:val="22"/>
          <w:szCs w:val="22"/>
        </w:rPr>
        <w:t>термоохладителями</w:t>
      </w:r>
      <w:proofErr w:type="spellEnd"/>
      <w:r w:rsidRPr="00AB5C2F">
        <w:rPr>
          <w:sz w:val="22"/>
          <w:szCs w:val="22"/>
        </w:rPr>
        <w:t xml:space="preserve"> с соблюдением установленных условий хранения.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7.2.10. Использованные подносы должны помещаться в </w:t>
      </w:r>
      <w:proofErr w:type="spellStart"/>
      <w:r w:rsidRPr="00AB5C2F">
        <w:rPr>
          <w:sz w:val="22"/>
          <w:szCs w:val="22"/>
        </w:rPr>
        <w:t>буфетнокухонное</w:t>
      </w:r>
      <w:proofErr w:type="spellEnd"/>
      <w:r w:rsidRPr="00AB5C2F">
        <w:rPr>
          <w:sz w:val="22"/>
          <w:szCs w:val="22"/>
        </w:rPr>
        <w:t xml:space="preserve">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AB5C2F" w:rsidRPr="00AB5C2F" w:rsidRDefault="00AB5C2F" w:rsidP="00AB5C2F">
      <w:pPr>
        <w:pStyle w:val="3"/>
        <w:spacing w:before="0"/>
        <w:ind w:left="0"/>
        <w:jc w:val="both"/>
        <w:rPr>
          <w:rFonts w:ascii="Times New Roman" w:hAnsi="Times New Roman" w:cs="Times New Roman"/>
        </w:rPr>
      </w:pPr>
      <w:r w:rsidRPr="00AB5C2F">
        <w:rPr>
          <w:rFonts w:ascii="Times New Roman" w:hAnsi="Times New Roman" w:cs="Times New Roman"/>
        </w:rPr>
        <w:t>VIII. Особенности организации общественного питания детей</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w:t>
      </w:r>
      <w:proofErr w:type="gramStart"/>
      <w:r w:rsidRPr="00AB5C2F">
        <w:rPr>
          <w:sz w:val="22"/>
          <w:szCs w:val="22"/>
        </w:rPr>
        <w:t>-о</w:t>
      </w:r>
      <w:proofErr w:type="gramEnd"/>
      <w:r w:rsidRPr="00AB5C2F">
        <w:rPr>
          <w:sz w:val="22"/>
          <w:szCs w:val="22"/>
        </w:rPr>
        <w:t>рганизованные детские коллективы и детские организации соответственно) должны соблюдаться следующие требования: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 7 к настоящим Правилам.</w:t>
      </w:r>
    </w:p>
    <w:p w:rsidR="00AB5C2F" w:rsidRPr="00AB5C2F" w:rsidRDefault="00AB5C2F" w:rsidP="00AB5C2F">
      <w:pPr>
        <w:pStyle w:val="a3"/>
        <w:spacing w:before="0" w:beforeAutospacing="0" w:after="0" w:afterAutospacing="0"/>
        <w:jc w:val="both"/>
        <w:rPr>
          <w:sz w:val="22"/>
          <w:szCs w:val="22"/>
        </w:rPr>
      </w:pPr>
      <w:r w:rsidRPr="00AB5C2F">
        <w:rPr>
          <w:sz w:val="22"/>
          <w:szCs w:val="22"/>
        </w:rP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Pr="00AB5C2F">
        <w:rPr>
          <w:sz w:val="22"/>
          <w:szCs w:val="22"/>
          <w:vertAlign w:val="superscript"/>
        </w:rPr>
        <w:t>19</w:t>
      </w:r>
      <w:r w:rsidRPr="00AB5C2F">
        <w:rPr>
          <w:sz w:val="22"/>
          <w:szCs w:val="22"/>
        </w:rPr>
        <w:t xml:space="preserve">, дополнительного питания, а также индивидуальных меню для детей, нуждающихся в лечебном и диетическом питании с учетом требований, содержащихся в </w:t>
      </w:r>
      <w:r w:rsidRPr="00AB5C2F">
        <w:rPr>
          <w:sz w:val="22"/>
          <w:szCs w:val="22"/>
        </w:rPr>
        <w:lastRenderedPageBreak/>
        <w:t>приложениях № 6-13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AB5C2F" w:rsidRPr="00AB5C2F" w:rsidRDefault="00AB5C2F" w:rsidP="00AB5C2F">
      <w:pPr>
        <w:pStyle w:val="a3"/>
        <w:spacing w:before="0" w:beforeAutospacing="0" w:after="0" w:afterAutospacing="0"/>
        <w:jc w:val="both"/>
        <w:rPr>
          <w:sz w:val="22"/>
          <w:szCs w:val="22"/>
        </w:rPr>
      </w:pPr>
      <w:proofErr w:type="gramStart"/>
      <w:r w:rsidRPr="00AB5C2F">
        <w:rPr>
          <w:sz w:val="22"/>
          <w:szCs w:val="22"/>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roofErr w:type="gramEnd"/>
    </w:p>
    <w:p w:rsidR="00AB5C2F" w:rsidRPr="00AB5C2F" w:rsidRDefault="00AB5C2F" w:rsidP="00AB5C2F">
      <w:pPr>
        <w:pStyle w:val="a3"/>
        <w:spacing w:before="0" w:beforeAutospacing="0" w:after="0" w:afterAutospacing="0"/>
        <w:jc w:val="both"/>
        <w:rPr>
          <w:sz w:val="22"/>
          <w:szCs w:val="22"/>
        </w:rPr>
      </w:pPr>
      <w:r w:rsidRPr="00AB5C2F">
        <w:rPr>
          <w:sz w:val="22"/>
          <w:szCs w:val="22"/>
        </w:rPr>
        <w:t>8.1.2.1. При отсутствии второго завтрака калорийность основного завтрака должна быть увеличена на 5 % соответственно.</w:t>
      </w:r>
    </w:p>
    <w:p w:rsidR="00AB5C2F" w:rsidRPr="00AB5C2F" w:rsidRDefault="00AB5C2F" w:rsidP="00AB5C2F">
      <w:pPr>
        <w:pStyle w:val="a3"/>
        <w:spacing w:before="0" w:beforeAutospacing="0" w:after="0" w:afterAutospacing="0"/>
        <w:jc w:val="both"/>
        <w:rPr>
          <w:sz w:val="22"/>
          <w:szCs w:val="22"/>
        </w:rPr>
      </w:pPr>
      <w:r w:rsidRPr="00AB5C2F">
        <w:rPr>
          <w:sz w:val="22"/>
          <w:szCs w:val="22"/>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AB5C2F" w:rsidRPr="00AB5C2F" w:rsidRDefault="00AB5C2F" w:rsidP="00AB5C2F">
      <w:pPr>
        <w:pStyle w:val="a3"/>
        <w:spacing w:before="0" w:beforeAutospacing="0" w:after="0" w:afterAutospacing="0"/>
        <w:jc w:val="both"/>
        <w:rPr>
          <w:sz w:val="22"/>
          <w:szCs w:val="22"/>
        </w:rPr>
      </w:pPr>
      <w:r w:rsidRPr="00AB5C2F">
        <w:rPr>
          <w:sz w:val="22"/>
          <w:szCs w:val="22"/>
        </w:rPr>
        <w:t>8.1.2.3. Допускается в течение дня отступление от норм калорийности по отдельным приемам пищи в пределах +/-5 % при условии, что средний % пищевой ценности за неделю будет соответствовать нормам, приведенным в таблице № 3 приложения № 10 к настоящим Правилам, по каждому приему пищи.</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w:t>
      </w:r>
      <w:proofErr w:type="gramStart"/>
      <w:r w:rsidRPr="00AB5C2F">
        <w:rPr>
          <w:sz w:val="22"/>
          <w:szCs w:val="22"/>
        </w:rPr>
        <w:t>быть</w:t>
      </w:r>
      <w:proofErr w:type="gramEnd"/>
      <w:r w:rsidRPr="00AB5C2F">
        <w:rPr>
          <w:sz w:val="22"/>
          <w:szCs w:val="22"/>
        </w:rPr>
        <w:t xml:space="preserve"> увеличены не менее чем на 10,0 % в день на каждого человека.</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8.1.2.5. </w:t>
      </w:r>
      <w:proofErr w:type="gramStart"/>
      <w:r w:rsidRPr="00AB5C2F">
        <w:rPr>
          <w:sz w:val="22"/>
          <w:szCs w:val="22"/>
        </w:rP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roofErr w:type="gramEnd"/>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8.1.2.6. </w:t>
      </w:r>
      <w:proofErr w:type="gramStart"/>
      <w:r w:rsidRPr="00AB5C2F">
        <w:rPr>
          <w:sz w:val="22"/>
          <w:szCs w:val="22"/>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 7 к настоящим Правилам.</w:t>
      </w:r>
      <w:proofErr w:type="gramEnd"/>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8.1.2.7. </w:t>
      </w:r>
      <w:proofErr w:type="gramStart"/>
      <w:r w:rsidRPr="00AB5C2F">
        <w:rPr>
          <w:sz w:val="22"/>
          <w:szCs w:val="22"/>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w:t>
      </w:r>
      <w:proofErr w:type="gramEnd"/>
      <w:r w:rsidRPr="00AB5C2F">
        <w:rPr>
          <w:sz w:val="22"/>
          <w:szCs w:val="22"/>
        </w:rPr>
        <w:t xml:space="preserve"> продукции и блюда с учетом заболеваний указанных лиц.</w:t>
      </w:r>
    </w:p>
    <w:p w:rsidR="00AB5C2F" w:rsidRPr="00AB5C2F" w:rsidRDefault="00AB5C2F" w:rsidP="00AB5C2F">
      <w:pPr>
        <w:pStyle w:val="a3"/>
        <w:spacing w:before="0" w:beforeAutospacing="0" w:after="0" w:afterAutospacing="0"/>
        <w:jc w:val="both"/>
        <w:rPr>
          <w:sz w:val="22"/>
          <w:szCs w:val="22"/>
        </w:rPr>
      </w:pPr>
      <w:r w:rsidRPr="00AB5C2F">
        <w:rPr>
          <w:sz w:val="22"/>
          <w:szCs w:val="22"/>
        </w:rP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p w:rsidR="00AB5C2F" w:rsidRPr="00AB5C2F" w:rsidRDefault="00AB5C2F" w:rsidP="00AB5C2F">
      <w:pPr>
        <w:pStyle w:val="a3"/>
        <w:spacing w:before="0" w:beforeAutospacing="0" w:after="0" w:afterAutospacing="0"/>
        <w:jc w:val="both"/>
        <w:rPr>
          <w:sz w:val="22"/>
          <w:szCs w:val="22"/>
        </w:rPr>
      </w:pPr>
      <w:r w:rsidRPr="00AB5C2F">
        <w:rPr>
          <w:sz w:val="22"/>
          <w:szCs w:val="22"/>
        </w:rP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8.1.3. В организации, в которой организуется питание детей, должно разрабатываться меню. Меню должно утверждаться руководителем организации.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AB5C2F" w:rsidRPr="00AB5C2F" w:rsidRDefault="00AB5C2F" w:rsidP="00AB5C2F">
      <w:pPr>
        <w:pStyle w:val="a3"/>
        <w:spacing w:before="0" w:beforeAutospacing="0" w:after="0" w:afterAutospacing="0"/>
        <w:jc w:val="both"/>
        <w:rPr>
          <w:sz w:val="22"/>
          <w:szCs w:val="22"/>
        </w:rPr>
      </w:pPr>
      <w:r w:rsidRPr="00AB5C2F">
        <w:rPr>
          <w:sz w:val="22"/>
          <w:szCs w:val="22"/>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r w:rsidRPr="00AB5C2F">
        <w:rPr>
          <w:sz w:val="22"/>
          <w:szCs w:val="22"/>
        </w:rPr>
        <w:lastRenderedPageBreak/>
        <w:t>приложении № 8 к настоящим Правилам). В палаточных лагерях для детей допускается разработка меню на период до 7 дней.</w:t>
      </w:r>
    </w:p>
    <w:p w:rsidR="00AB5C2F" w:rsidRPr="00AB5C2F" w:rsidRDefault="00AB5C2F" w:rsidP="00AB5C2F">
      <w:pPr>
        <w:pStyle w:val="a3"/>
        <w:spacing w:before="0" w:beforeAutospacing="0" w:after="0" w:afterAutospacing="0"/>
        <w:jc w:val="both"/>
        <w:rPr>
          <w:sz w:val="22"/>
          <w:szCs w:val="22"/>
        </w:rPr>
      </w:pPr>
      <w:r w:rsidRPr="00AB5C2F">
        <w:rPr>
          <w:sz w:val="22"/>
          <w:szCs w:val="22"/>
        </w:rPr>
        <w:t>Питание детей должно осуществляться в соответствии с утвержденным меню.</w:t>
      </w:r>
    </w:p>
    <w:p w:rsidR="00AB5C2F" w:rsidRPr="00AB5C2F" w:rsidRDefault="00AB5C2F" w:rsidP="00AB5C2F">
      <w:pPr>
        <w:pStyle w:val="a3"/>
        <w:spacing w:before="0" w:beforeAutospacing="0" w:after="0" w:afterAutospacing="0"/>
        <w:jc w:val="both"/>
        <w:rPr>
          <w:sz w:val="22"/>
          <w:szCs w:val="22"/>
        </w:rPr>
      </w:pPr>
      <w:r w:rsidRPr="00AB5C2F">
        <w:rPr>
          <w:sz w:val="22"/>
          <w:szCs w:val="22"/>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 11 к настоящим Правилам).</w:t>
      </w:r>
    </w:p>
    <w:p w:rsidR="00AB5C2F" w:rsidRPr="00AB5C2F" w:rsidRDefault="00AB5C2F" w:rsidP="00AB5C2F">
      <w:pPr>
        <w:pStyle w:val="a3"/>
        <w:spacing w:before="0" w:beforeAutospacing="0" w:after="0" w:afterAutospacing="0"/>
        <w:jc w:val="both"/>
        <w:rPr>
          <w:sz w:val="22"/>
          <w:szCs w:val="22"/>
        </w:rPr>
      </w:pPr>
      <w:r w:rsidRPr="00AB5C2F">
        <w:rPr>
          <w:sz w:val="22"/>
          <w:szCs w:val="22"/>
        </w:rP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8.1.6. Для дополнительного обогащения рациона питания детей </w:t>
      </w:r>
      <w:proofErr w:type="spellStart"/>
      <w:r w:rsidRPr="00AB5C2F">
        <w:rPr>
          <w:sz w:val="22"/>
          <w:szCs w:val="22"/>
        </w:rPr>
        <w:t>микронутриентами</w:t>
      </w:r>
      <w:proofErr w:type="spellEnd"/>
      <w:r w:rsidRPr="00AB5C2F">
        <w:rPr>
          <w:sz w:val="22"/>
          <w:szCs w:val="22"/>
        </w:rPr>
        <w:t xml:space="preserve"> в </w:t>
      </w:r>
      <w:proofErr w:type="spellStart"/>
      <w:r w:rsidRPr="00AB5C2F">
        <w:rPr>
          <w:sz w:val="22"/>
          <w:szCs w:val="22"/>
        </w:rPr>
        <w:t>эндемичных</w:t>
      </w:r>
      <w:proofErr w:type="spellEnd"/>
      <w:r w:rsidRPr="00AB5C2F">
        <w:rPr>
          <w:sz w:val="22"/>
          <w:szCs w:val="22"/>
        </w:rPr>
        <w:t xml:space="preserve">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AB5C2F">
        <w:rPr>
          <w:sz w:val="22"/>
          <w:szCs w:val="22"/>
        </w:rPr>
        <w:t>йододефицитных</w:t>
      </w:r>
      <w:proofErr w:type="spellEnd"/>
      <w:r w:rsidRPr="00AB5C2F">
        <w:rPr>
          <w:sz w:val="22"/>
          <w:szCs w:val="22"/>
        </w:rPr>
        <w:t xml:space="preserve"> состояний у детей должна использоваться соль поваренная пищевая йодированная при приготовлении блюд и кулинарных изделий.</w:t>
      </w:r>
    </w:p>
    <w:p w:rsidR="00AB5C2F" w:rsidRPr="00AB5C2F" w:rsidRDefault="00AB5C2F" w:rsidP="00AB5C2F">
      <w:pPr>
        <w:pStyle w:val="a3"/>
        <w:spacing w:before="0" w:beforeAutospacing="0" w:after="0" w:afterAutospacing="0"/>
        <w:jc w:val="both"/>
        <w:rPr>
          <w:sz w:val="22"/>
          <w:szCs w:val="22"/>
        </w:rPr>
      </w:pPr>
      <w:r w:rsidRPr="00AB5C2F">
        <w:rPr>
          <w:sz w:val="22"/>
          <w:szCs w:val="22"/>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AB5C2F" w:rsidRPr="00AB5C2F" w:rsidRDefault="00AB5C2F" w:rsidP="00AB5C2F">
      <w:pPr>
        <w:pStyle w:val="a3"/>
        <w:spacing w:before="0" w:beforeAutospacing="0" w:after="0" w:afterAutospacing="0"/>
        <w:jc w:val="both"/>
        <w:rPr>
          <w:sz w:val="22"/>
          <w:szCs w:val="22"/>
        </w:rPr>
      </w:pPr>
      <w:r w:rsidRPr="00AB5C2F">
        <w:rPr>
          <w:sz w:val="22"/>
          <w:szCs w:val="22"/>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рекомендации по организации здорового питания детей.</w:t>
      </w:r>
    </w:p>
    <w:p w:rsidR="00AB5C2F" w:rsidRPr="00AB5C2F" w:rsidRDefault="00AB5C2F" w:rsidP="00AB5C2F">
      <w:pPr>
        <w:pStyle w:val="a3"/>
        <w:spacing w:before="0" w:beforeAutospacing="0" w:after="0" w:afterAutospacing="0"/>
        <w:jc w:val="both"/>
        <w:rPr>
          <w:sz w:val="22"/>
          <w:szCs w:val="22"/>
        </w:rPr>
      </w:pPr>
      <w:r w:rsidRPr="00AB5C2F">
        <w:rPr>
          <w:sz w:val="22"/>
          <w:szCs w:val="22"/>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AB5C2F" w:rsidRPr="00AB5C2F" w:rsidRDefault="00AB5C2F" w:rsidP="00AB5C2F">
      <w:pPr>
        <w:pStyle w:val="a3"/>
        <w:spacing w:before="0" w:beforeAutospacing="0" w:after="0" w:afterAutospacing="0"/>
        <w:jc w:val="both"/>
        <w:rPr>
          <w:sz w:val="22"/>
          <w:szCs w:val="22"/>
        </w:rPr>
      </w:pPr>
      <w:r w:rsidRPr="00AB5C2F">
        <w:rPr>
          <w:sz w:val="22"/>
          <w:szCs w:val="22"/>
        </w:rPr>
        <w:t>8.1.9. Перечень пищевой продукции, которая не допускается при организации питания детей, приведен в приложении № 6 к настоящим Правилам.</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8.1.10. В целях </w:t>
      </w:r>
      <w:proofErr w:type="gramStart"/>
      <w:r w:rsidRPr="00AB5C2F">
        <w:rPr>
          <w:sz w:val="22"/>
          <w:szCs w:val="22"/>
        </w:rPr>
        <w:t>контроля за</w:t>
      </w:r>
      <w:proofErr w:type="gramEnd"/>
      <w:r w:rsidRPr="00AB5C2F">
        <w:rPr>
          <w:sz w:val="22"/>
          <w:szCs w:val="22"/>
        </w:rPr>
        <w:t xml:space="preserve">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w:t>
      </w:r>
      <w:proofErr w:type="gramStart"/>
      <w:r w:rsidRPr="00AB5C2F">
        <w:rPr>
          <w:sz w:val="22"/>
          <w:szCs w:val="22"/>
        </w:rPr>
        <w:t>-о</w:t>
      </w:r>
      <w:proofErr w:type="gramEnd"/>
      <w:r w:rsidRPr="00AB5C2F">
        <w:rPr>
          <w:sz w:val="22"/>
          <w:szCs w:val="22"/>
        </w:rPr>
        <w:t xml:space="preserve">тдельно каждое блюдо и(или) кулинарное изделие. </w:t>
      </w:r>
      <w:proofErr w:type="gramStart"/>
      <w:r w:rsidRPr="00AB5C2F">
        <w:rPr>
          <w:sz w:val="22"/>
          <w:szCs w:val="22"/>
        </w:rP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roofErr w:type="gramEnd"/>
    </w:p>
    <w:p w:rsidR="00AB5C2F" w:rsidRPr="00AB5C2F" w:rsidRDefault="00AB5C2F" w:rsidP="00AB5C2F">
      <w:pPr>
        <w:pStyle w:val="a3"/>
        <w:spacing w:before="0" w:beforeAutospacing="0" w:after="0" w:afterAutospacing="0"/>
        <w:jc w:val="both"/>
        <w:rPr>
          <w:sz w:val="22"/>
          <w:szCs w:val="22"/>
        </w:rPr>
      </w:pPr>
      <w:r w:rsidRPr="00AB5C2F">
        <w:rPr>
          <w:sz w:val="22"/>
          <w:szCs w:val="22"/>
        </w:rPr>
        <w:t>Суточные пробы должны храниться не менее 48 часов в специально отведенном в холодильнике месте/холодильнике при температуре от +2</w:t>
      </w:r>
      <w:proofErr w:type="gramStart"/>
      <w:r w:rsidRPr="00AB5C2F">
        <w:rPr>
          <w:sz w:val="22"/>
          <w:szCs w:val="22"/>
        </w:rPr>
        <w:t>°С</w:t>
      </w:r>
      <w:proofErr w:type="gramEnd"/>
      <w:r w:rsidRPr="00AB5C2F">
        <w:rPr>
          <w:sz w:val="22"/>
          <w:szCs w:val="22"/>
        </w:rPr>
        <w:t xml:space="preserve"> до +6°С.</w:t>
      </w:r>
    </w:p>
    <w:p w:rsidR="00AB5C2F" w:rsidRPr="00AB5C2F" w:rsidRDefault="00AB5C2F" w:rsidP="00AB5C2F">
      <w:pPr>
        <w:pStyle w:val="a3"/>
        <w:spacing w:before="0" w:beforeAutospacing="0" w:after="0" w:afterAutospacing="0"/>
        <w:jc w:val="both"/>
        <w:rPr>
          <w:sz w:val="22"/>
          <w:szCs w:val="22"/>
        </w:rPr>
      </w:pPr>
      <w:r w:rsidRPr="00AB5C2F">
        <w:rPr>
          <w:sz w:val="22"/>
          <w:szCs w:val="22"/>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AB5C2F" w:rsidRPr="00AB5C2F" w:rsidRDefault="00AB5C2F" w:rsidP="00AB5C2F">
      <w:pPr>
        <w:pStyle w:val="a3"/>
        <w:spacing w:before="0" w:beforeAutospacing="0" w:after="0" w:afterAutospacing="0"/>
        <w:jc w:val="both"/>
        <w:rPr>
          <w:sz w:val="22"/>
          <w:szCs w:val="22"/>
        </w:rPr>
      </w:pPr>
      <w:r w:rsidRPr="00AB5C2F">
        <w:rPr>
          <w:sz w:val="22"/>
          <w:szCs w:val="22"/>
        </w:rPr>
        <w:t>Индивидуальное меню должно быть разработано специалистом-диетологом с учетом заболевания ребенка (по назначениям лечащего врача).</w:t>
      </w:r>
    </w:p>
    <w:p w:rsidR="00AB5C2F" w:rsidRPr="00AB5C2F" w:rsidRDefault="00AB5C2F" w:rsidP="00AB5C2F">
      <w:pPr>
        <w:pStyle w:val="a3"/>
        <w:spacing w:before="0" w:beforeAutospacing="0" w:after="0" w:afterAutospacing="0"/>
        <w:jc w:val="both"/>
        <w:rPr>
          <w:sz w:val="22"/>
          <w:szCs w:val="22"/>
        </w:rPr>
      </w:pPr>
      <w:r w:rsidRPr="00AB5C2F">
        <w:rPr>
          <w:sz w:val="22"/>
          <w:szCs w:val="22"/>
        </w:rP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8.2.3. </w:t>
      </w:r>
      <w:proofErr w:type="gramStart"/>
      <w:r w:rsidRPr="00AB5C2F">
        <w:rPr>
          <w:sz w:val="22"/>
          <w:szCs w:val="22"/>
        </w:rPr>
        <w:t xml:space="preserve">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w:t>
      </w:r>
      <w:r w:rsidRPr="00AB5C2F">
        <w:rPr>
          <w:sz w:val="22"/>
          <w:szCs w:val="22"/>
        </w:rPr>
        <w:lastRenderedPageBreak/>
        <w:t>данной форме детей) для временного хранения готовых блюд и пищевой продукции, микроволновыми печами для разогрева блюд, условиями для мытья рук.</w:t>
      </w:r>
      <w:proofErr w:type="gramEnd"/>
    </w:p>
    <w:p w:rsidR="00AB5C2F" w:rsidRPr="00AB5C2F" w:rsidRDefault="00AB5C2F" w:rsidP="00AB5C2F">
      <w:pPr>
        <w:pStyle w:val="a3"/>
        <w:spacing w:before="0" w:beforeAutospacing="0" w:after="0" w:afterAutospacing="0"/>
        <w:jc w:val="both"/>
        <w:rPr>
          <w:sz w:val="22"/>
          <w:szCs w:val="22"/>
        </w:rPr>
      </w:pPr>
      <w:r w:rsidRPr="00AB5C2F">
        <w:rPr>
          <w:sz w:val="22"/>
          <w:szCs w:val="22"/>
        </w:rPr>
        <w:t>8.3. При организации дополнительного питания детей в детских организациях должны соблюдаться следующие требования: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8.3.1. Ассортимент дополнительного питания (буфетной продукции) должен приниматься с учетом ограничений, изложенных в приложении № 6 к настоящим Правилам.</w:t>
      </w:r>
    </w:p>
    <w:p w:rsidR="00AB5C2F" w:rsidRPr="00AB5C2F" w:rsidRDefault="00AB5C2F" w:rsidP="00AB5C2F">
      <w:pPr>
        <w:pStyle w:val="a3"/>
        <w:spacing w:before="0" w:beforeAutospacing="0" w:after="0" w:afterAutospacing="0"/>
        <w:jc w:val="both"/>
        <w:rPr>
          <w:sz w:val="22"/>
          <w:szCs w:val="22"/>
        </w:rPr>
      </w:pPr>
      <w:r w:rsidRPr="00AB5C2F">
        <w:rPr>
          <w:sz w:val="22"/>
          <w:szCs w:val="22"/>
        </w:rP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AB5C2F" w:rsidRPr="00AB5C2F" w:rsidRDefault="00AB5C2F" w:rsidP="00AB5C2F">
      <w:pPr>
        <w:pStyle w:val="a3"/>
        <w:spacing w:before="0" w:beforeAutospacing="0" w:after="0" w:afterAutospacing="0"/>
        <w:jc w:val="both"/>
        <w:rPr>
          <w:sz w:val="22"/>
          <w:szCs w:val="22"/>
        </w:rPr>
      </w:pPr>
      <w:r w:rsidRPr="00AB5C2F">
        <w:rPr>
          <w:sz w:val="22"/>
          <w:szCs w:val="22"/>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AB5C2F" w:rsidRPr="00AB5C2F" w:rsidRDefault="00AB5C2F" w:rsidP="00AB5C2F">
      <w:pPr>
        <w:pStyle w:val="a3"/>
        <w:spacing w:before="0" w:beforeAutospacing="0" w:after="0" w:afterAutospacing="0"/>
        <w:jc w:val="both"/>
        <w:rPr>
          <w:sz w:val="22"/>
          <w:szCs w:val="22"/>
        </w:rPr>
      </w:pPr>
      <w:proofErr w:type="gramStart"/>
      <w:r w:rsidRPr="00AB5C2F">
        <w:rPr>
          <w:sz w:val="22"/>
          <w:szCs w:val="22"/>
        </w:rP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обогащённые </w:t>
      </w:r>
      <w:proofErr w:type="spellStart"/>
      <w:r w:rsidRPr="00AB5C2F">
        <w:rPr>
          <w:sz w:val="22"/>
          <w:szCs w:val="22"/>
        </w:rPr>
        <w:t>микронутриентами</w:t>
      </w:r>
      <w:proofErr w:type="spellEnd"/>
      <w:r w:rsidRPr="00AB5C2F">
        <w:rPr>
          <w:sz w:val="22"/>
          <w:szCs w:val="22"/>
        </w:rPr>
        <w:t xml:space="preserve"> (витаминизированные) со сниженным содержание </w:t>
      </w:r>
      <w:proofErr w:type="spellStart"/>
      <w:r w:rsidRPr="00AB5C2F">
        <w:rPr>
          <w:sz w:val="22"/>
          <w:szCs w:val="22"/>
        </w:rPr>
        <w:t>глютена</w:t>
      </w:r>
      <w:proofErr w:type="spellEnd"/>
      <w:r w:rsidRPr="00AB5C2F">
        <w:rPr>
          <w:sz w:val="22"/>
          <w:szCs w:val="22"/>
        </w:rPr>
        <w:t>, лактозы, сахара) при соблюдении требований к условиям хранения и</w:t>
      </w:r>
      <w:proofErr w:type="gramEnd"/>
      <w:r w:rsidRPr="00AB5C2F">
        <w:rPr>
          <w:sz w:val="22"/>
          <w:szCs w:val="22"/>
        </w:rPr>
        <w:t xml:space="preserve"> срокам годности пищевой продукции, а также при наличии документов, подтверждающих ее качество и безопасность.</w:t>
      </w:r>
    </w:p>
    <w:p w:rsidR="00AB5C2F" w:rsidRPr="00AB5C2F" w:rsidRDefault="00AB5C2F" w:rsidP="00AB5C2F">
      <w:pPr>
        <w:pStyle w:val="a3"/>
        <w:spacing w:before="0" w:beforeAutospacing="0" w:after="0" w:afterAutospacing="0"/>
        <w:jc w:val="both"/>
        <w:rPr>
          <w:sz w:val="22"/>
          <w:szCs w:val="22"/>
        </w:rPr>
      </w:pPr>
      <w:r w:rsidRPr="00AB5C2F">
        <w:rPr>
          <w:sz w:val="22"/>
          <w:szCs w:val="22"/>
        </w:rP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AB5C2F" w:rsidRPr="00AB5C2F" w:rsidRDefault="00AB5C2F" w:rsidP="00AB5C2F">
      <w:pPr>
        <w:pStyle w:val="a3"/>
        <w:spacing w:before="0" w:beforeAutospacing="0" w:after="0" w:afterAutospacing="0"/>
        <w:jc w:val="both"/>
        <w:rPr>
          <w:sz w:val="22"/>
          <w:szCs w:val="22"/>
        </w:rPr>
      </w:pPr>
      <w:r w:rsidRPr="00AB5C2F">
        <w:rPr>
          <w:sz w:val="22"/>
          <w:szCs w:val="22"/>
        </w:rP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AB5C2F" w:rsidRPr="00AB5C2F" w:rsidRDefault="00AB5C2F" w:rsidP="00AB5C2F">
      <w:pPr>
        <w:pStyle w:val="a3"/>
        <w:spacing w:before="0" w:beforeAutospacing="0" w:after="0" w:afterAutospacing="0"/>
        <w:jc w:val="both"/>
        <w:rPr>
          <w:sz w:val="22"/>
          <w:szCs w:val="22"/>
        </w:rPr>
      </w:pPr>
      <w:r w:rsidRPr="00AB5C2F">
        <w:rPr>
          <w:sz w:val="22"/>
          <w:szCs w:val="22"/>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Pr="00AB5C2F">
        <w:rPr>
          <w:sz w:val="22"/>
          <w:szCs w:val="22"/>
          <w:vertAlign w:val="superscript"/>
        </w:rPr>
        <w:t>20</w:t>
      </w:r>
      <w:r w:rsidRPr="00AB5C2F">
        <w:rPr>
          <w:sz w:val="22"/>
          <w:szCs w:val="22"/>
        </w:rPr>
        <w:t>.</w:t>
      </w:r>
    </w:p>
    <w:p w:rsidR="00AB5C2F" w:rsidRPr="00AB5C2F" w:rsidRDefault="00AB5C2F" w:rsidP="00AB5C2F">
      <w:pPr>
        <w:pStyle w:val="a3"/>
        <w:spacing w:before="0" w:beforeAutospacing="0" w:after="0" w:afterAutospacing="0"/>
        <w:jc w:val="both"/>
        <w:rPr>
          <w:sz w:val="22"/>
          <w:szCs w:val="22"/>
        </w:rPr>
      </w:pPr>
      <w:r w:rsidRPr="00AB5C2F">
        <w:rPr>
          <w:sz w:val="22"/>
          <w:szCs w:val="22"/>
        </w:rPr>
        <w:t>8.4.2. Питьевой режим должен быть организован посредством установки стационарных питьевых фонтанчиков, устрой</w:t>
      </w:r>
      <w:proofErr w:type="gramStart"/>
      <w:r w:rsidRPr="00AB5C2F">
        <w:rPr>
          <w:sz w:val="22"/>
          <w:szCs w:val="22"/>
        </w:rPr>
        <w:t>ств дл</w:t>
      </w:r>
      <w:proofErr w:type="gramEnd"/>
      <w:r w:rsidRPr="00AB5C2F">
        <w:rPr>
          <w:sz w:val="22"/>
          <w:szCs w:val="22"/>
        </w:rPr>
        <w:t>я выдачи воды, выдачи упакованной питьевой воды или с использованием кипяченой питьевой воды.</w:t>
      </w:r>
    </w:p>
    <w:p w:rsidR="00AB5C2F" w:rsidRPr="00AB5C2F" w:rsidRDefault="00AB5C2F" w:rsidP="00AB5C2F">
      <w:pPr>
        <w:pStyle w:val="a3"/>
        <w:spacing w:before="0" w:beforeAutospacing="0" w:after="0" w:afterAutospacing="0"/>
        <w:jc w:val="both"/>
        <w:rPr>
          <w:sz w:val="22"/>
          <w:szCs w:val="22"/>
        </w:rPr>
      </w:pPr>
      <w:r w:rsidRPr="00AB5C2F">
        <w:rPr>
          <w:sz w:val="22"/>
          <w:szCs w:val="22"/>
        </w:rPr>
        <w:t>Чаша фонтанчика должна ежедневно обрабатываться с применением моющих и дезинфицирующих средств.</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8.4.3. </w:t>
      </w:r>
      <w:proofErr w:type="gramStart"/>
      <w:r w:rsidRPr="00AB5C2F">
        <w:rPr>
          <w:sz w:val="22"/>
          <w:szCs w:val="22"/>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w:t>
      </w:r>
      <w:proofErr w:type="spellStart"/>
      <w:r w:rsidRPr="00AB5C2F">
        <w:rPr>
          <w:sz w:val="22"/>
          <w:szCs w:val="22"/>
        </w:rPr>
        <w:t>кулеров</w:t>
      </w:r>
      <w:proofErr w:type="spellEnd"/>
      <w:r w:rsidRPr="00AB5C2F">
        <w:rPr>
          <w:sz w:val="22"/>
          <w:szCs w:val="22"/>
        </w:rPr>
        <w:t>),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rsidRPr="00AB5C2F">
        <w:rPr>
          <w:sz w:val="22"/>
          <w:szCs w:val="22"/>
        </w:rPr>
        <w:t xml:space="preserve"> контейнеров - для сбора использованной посуды одноразового применения.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Упакованная (</w:t>
      </w:r>
      <w:proofErr w:type="spellStart"/>
      <w:r w:rsidRPr="00AB5C2F">
        <w:rPr>
          <w:sz w:val="22"/>
          <w:szCs w:val="22"/>
        </w:rPr>
        <w:t>бутилированная</w:t>
      </w:r>
      <w:proofErr w:type="spellEnd"/>
      <w:r w:rsidRPr="00AB5C2F">
        <w:rPr>
          <w:sz w:val="22"/>
          <w:szCs w:val="22"/>
        </w:rPr>
        <w:t>)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Pr="00AB5C2F">
        <w:rPr>
          <w:sz w:val="22"/>
          <w:szCs w:val="22"/>
          <w:vertAlign w:val="superscript"/>
        </w:rPr>
        <w:t>21</w:t>
      </w:r>
      <w:r w:rsidRPr="00AB5C2F">
        <w:rPr>
          <w:sz w:val="22"/>
          <w:szCs w:val="22"/>
        </w:rPr>
        <w:t>.</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8.4.4. </w:t>
      </w:r>
      <w:proofErr w:type="spellStart"/>
      <w:r w:rsidRPr="00AB5C2F">
        <w:rPr>
          <w:sz w:val="22"/>
          <w:szCs w:val="22"/>
        </w:rPr>
        <w:t>Кулеры</w:t>
      </w:r>
      <w:proofErr w:type="spellEnd"/>
      <w:r w:rsidRPr="00AB5C2F">
        <w:rPr>
          <w:sz w:val="22"/>
          <w:szCs w:val="22"/>
        </w:rPr>
        <w:t xml:space="preserve"> должны размещаться в местах, не подвергающихся попаданию прямых солнечных лучей. </w:t>
      </w:r>
      <w:proofErr w:type="spellStart"/>
      <w:r w:rsidRPr="00AB5C2F">
        <w:rPr>
          <w:sz w:val="22"/>
          <w:szCs w:val="22"/>
        </w:rPr>
        <w:t>Кулеры</w:t>
      </w:r>
      <w:proofErr w:type="spellEnd"/>
      <w:r w:rsidRPr="00AB5C2F">
        <w:rPr>
          <w:sz w:val="22"/>
          <w:szCs w:val="22"/>
        </w:rPr>
        <w:t xml:space="preserve"> должны подвергаться мойке с периодичностью, предусмотренной инструкцией по эксплуатации, но не реже одного раза в семь дней. Мойка </w:t>
      </w:r>
      <w:proofErr w:type="spellStart"/>
      <w:r w:rsidRPr="00AB5C2F">
        <w:rPr>
          <w:sz w:val="22"/>
          <w:szCs w:val="22"/>
        </w:rPr>
        <w:t>кулера</w:t>
      </w:r>
      <w:proofErr w:type="spellEnd"/>
      <w:r w:rsidRPr="00AB5C2F">
        <w:rPr>
          <w:sz w:val="22"/>
          <w:szCs w:val="22"/>
        </w:rPr>
        <w:t xml:space="preserve"> с применением дезинфекционного средства должна проводиться не реже одного раза в три месяца.</w:t>
      </w:r>
    </w:p>
    <w:p w:rsidR="00AB5C2F" w:rsidRPr="00AB5C2F" w:rsidRDefault="00AB5C2F" w:rsidP="00AB5C2F">
      <w:pPr>
        <w:pStyle w:val="a3"/>
        <w:spacing w:before="0" w:beforeAutospacing="0" w:after="0" w:afterAutospacing="0"/>
        <w:jc w:val="both"/>
        <w:rPr>
          <w:sz w:val="22"/>
          <w:szCs w:val="22"/>
        </w:rPr>
      </w:pPr>
      <w:r w:rsidRPr="00AB5C2F">
        <w:rPr>
          <w:sz w:val="22"/>
          <w:szCs w:val="22"/>
        </w:rPr>
        <w:t>8.4.5. Допускается организация питьевого режима с использованием кипяченой питьевой воды, при условии соблюдения следующих требований:</w:t>
      </w:r>
    </w:p>
    <w:p w:rsidR="00AB5C2F" w:rsidRPr="00AB5C2F" w:rsidRDefault="00AB5C2F" w:rsidP="00AB5C2F">
      <w:pPr>
        <w:pStyle w:val="a3"/>
        <w:spacing w:before="0" w:beforeAutospacing="0" w:after="0" w:afterAutospacing="0"/>
        <w:jc w:val="both"/>
        <w:rPr>
          <w:sz w:val="22"/>
          <w:szCs w:val="22"/>
        </w:rPr>
      </w:pPr>
      <w:r w:rsidRPr="00AB5C2F">
        <w:rPr>
          <w:sz w:val="22"/>
          <w:szCs w:val="22"/>
        </w:rPr>
        <w:t>кипятить воду нужно не менее 5 минут;</w:t>
      </w:r>
    </w:p>
    <w:p w:rsidR="00AB5C2F" w:rsidRPr="00AB5C2F" w:rsidRDefault="00AB5C2F" w:rsidP="00AB5C2F">
      <w:pPr>
        <w:pStyle w:val="a3"/>
        <w:spacing w:before="0" w:beforeAutospacing="0" w:after="0" w:afterAutospacing="0"/>
        <w:jc w:val="both"/>
        <w:rPr>
          <w:sz w:val="22"/>
          <w:szCs w:val="22"/>
        </w:rPr>
      </w:pPr>
      <w:r w:rsidRPr="00AB5C2F">
        <w:rPr>
          <w:sz w:val="22"/>
          <w:szCs w:val="22"/>
        </w:rPr>
        <w:t>до раздачи детям кипяченая вода должна быть охлаждена до комнатной температуры непосредственно в емкости, где она кипятилась;</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w:t>
      </w:r>
      <w:r w:rsidRPr="00AB5C2F">
        <w:rPr>
          <w:sz w:val="22"/>
          <w:szCs w:val="22"/>
        </w:rPr>
        <w:lastRenderedPageBreak/>
        <w:t>кипяченой воды должно отмечаться в графике, ведение которого осуществляется организацией в произвольной форме.</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8.4.6. При проведении массовых мероприятий длительностью более 2 часов каждый ребенок должен быть обеспечен дополнительно </w:t>
      </w:r>
      <w:proofErr w:type="spellStart"/>
      <w:r w:rsidRPr="00AB5C2F">
        <w:rPr>
          <w:sz w:val="22"/>
          <w:szCs w:val="22"/>
        </w:rPr>
        <w:t>бутилированной</w:t>
      </w:r>
      <w:proofErr w:type="spellEnd"/>
      <w:r w:rsidRPr="00AB5C2F">
        <w:rPr>
          <w:sz w:val="22"/>
          <w:szCs w:val="22"/>
        </w:rPr>
        <w:t xml:space="preserve">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AB5C2F" w:rsidRPr="00AB5C2F" w:rsidRDefault="00AB5C2F" w:rsidP="00AB5C2F">
      <w:pPr>
        <w:pStyle w:val="a3"/>
        <w:spacing w:before="0" w:beforeAutospacing="0" w:after="0" w:afterAutospacing="0"/>
        <w:jc w:val="both"/>
        <w:rPr>
          <w:sz w:val="22"/>
          <w:szCs w:val="22"/>
        </w:rPr>
      </w:pPr>
      <w:r w:rsidRPr="00AB5C2F">
        <w:rPr>
          <w:sz w:val="22"/>
          <w:szCs w:val="22"/>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8.5.1. Питание детей, находящихся в медицинских организациях, оказывающих медицинскую помощь в стационарных условиях (далее </w:t>
      </w:r>
      <w:proofErr w:type="gramStart"/>
      <w:r w:rsidRPr="00AB5C2F">
        <w:rPr>
          <w:sz w:val="22"/>
          <w:szCs w:val="22"/>
        </w:rPr>
        <w:t>-м</w:t>
      </w:r>
      <w:proofErr w:type="gramEnd"/>
      <w:r w:rsidRPr="00AB5C2F">
        <w:rPr>
          <w:sz w:val="22"/>
          <w:szCs w:val="22"/>
        </w:rPr>
        <w:t>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sidRPr="00AB5C2F">
        <w:rPr>
          <w:sz w:val="22"/>
          <w:szCs w:val="22"/>
          <w:vertAlign w:val="superscript"/>
        </w:rPr>
        <w:t>22</w:t>
      </w:r>
      <w:r w:rsidRPr="00AB5C2F">
        <w:rPr>
          <w:sz w:val="22"/>
          <w:szCs w:val="22"/>
        </w:rPr>
        <w:t>.</w:t>
      </w:r>
    </w:p>
    <w:p w:rsidR="00AB5C2F" w:rsidRPr="00AB5C2F" w:rsidRDefault="00AB5C2F" w:rsidP="00AB5C2F">
      <w:pPr>
        <w:pStyle w:val="a3"/>
        <w:spacing w:before="0" w:beforeAutospacing="0" w:after="0" w:afterAutospacing="0"/>
        <w:jc w:val="both"/>
        <w:rPr>
          <w:sz w:val="22"/>
          <w:szCs w:val="22"/>
        </w:rPr>
      </w:pPr>
      <w:r w:rsidRPr="00AB5C2F">
        <w:rPr>
          <w:sz w:val="22"/>
          <w:szCs w:val="22"/>
        </w:rP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8.6. </w:t>
      </w:r>
      <w:proofErr w:type="gramStart"/>
      <w:r w:rsidRPr="00AB5C2F">
        <w:rPr>
          <w:sz w:val="22"/>
          <w:szCs w:val="22"/>
        </w:rPr>
        <w:t>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roofErr w:type="gramEnd"/>
    </w:p>
    <w:p w:rsidR="00AB5C2F" w:rsidRPr="00AB5C2F" w:rsidRDefault="00AB5C2F" w:rsidP="00AB5C2F">
      <w:pPr>
        <w:pStyle w:val="a3"/>
        <w:spacing w:before="0" w:beforeAutospacing="0" w:after="0" w:afterAutospacing="0"/>
        <w:jc w:val="both"/>
        <w:rPr>
          <w:sz w:val="22"/>
          <w:szCs w:val="22"/>
        </w:rPr>
      </w:pPr>
      <w:r w:rsidRPr="00AB5C2F">
        <w:rPr>
          <w:sz w:val="22"/>
          <w:szCs w:val="22"/>
        </w:rPr>
        <w:t>8.6.1. Допускается осуществлять питание детей в одном помещении (кухне), предназначенном как для приготовления пищи, так и для ее приема.</w:t>
      </w:r>
    </w:p>
    <w:p w:rsidR="00AB5C2F" w:rsidRPr="00AB5C2F" w:rsidRDefault="00AB5C2F" w:rsidP="00AB5C2F">
      <w:pPr>
        <w:pStyle w:val="a3"/>
        <w:spacing w:before="0" w:beforeAutospacing="0" w:after="0" w:afterAutospacing="0"/>
        <w:jc w:val="both"/>
        <w:rPr>
          <w:sz w:val="22"/>
          <w:szCs w:val="22"/>
        </w:rPr>
      </w:pPr>
      <w:r w:rsidRPr="00AB5C2F">
        <w:rPr>
          <w:sz w:val="22"/>
          <w:szCs w:val="22"/>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AB5C2F" w:rsidRPr="00AB5C2F" w:rsidRDefault="00AB5C2F" w:rsidP="00AB5C2F">
      <w:pPr>
        <w:pStyle w:val="a3"/>
        <w:spacing w:before="0" w:beforeAutospacing="0" w:after="0" w:afterAutospacing="0"/>
        <w:jc w:val="both"/>
        <w:rPr>
          <w:sz w:val="22"/>
          <w:szCs w:val="22"/>
        </w:rPr>
      </w:pPr>
      <w:r w:rsidRPr="00AB5C2F">
        <w:rPr>
          <w:sz w:val="22"/>
          <w:szCs w:val="22"/>
        </w:rPr>
        <w:t>8.6.3. Помещение для приготовления пищи оборудуется необходимым технологическим, холодильным, моечным оборудованием, инвентарем и посудой.</w:t>
      </w:r>
    </w:p>
    <w:p w:rsidR="00AB5C2F" w:rsidRPr="00AB5C2F" w:rsidRDefault="00AB5C2F" w:rsidP="00AB5C2F">
      <w:pPr>
        <w:pStyle w:val="a3"/>
        <w:spacing w:before="0" w:beforeAutospacing="0" w:after="0" w:afterAutospacing="0"/>
        <w:jc w:val="both"/>
        <w:rPr>
          <w:sz w:val="22"/>
          <w:szCs w:val="22"/>
        </w:rPr>
      </w:pPr>
      <w:r w:rsidRPr="00AB5C2F">
        <w:rPr>
          <w:sz w:val="22"/>
          <w:szCs w:val="22"/>
        </w:rP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 2 к настоящим Правилам).</w:t>
      </w:r>
    </w:p>
    <w:p w:rsidR="00AB5C2F" w:rsidRPr="00AB5C2F" w:rsidRDefault="00AB5C2F" w:rsidP="00AB5C2F">
      <w:pPr>
        <w:pStyle w:val="a3"/>
        <w:spacing w:before="0" w:beforeAutospacing="0" w:after="0" w:afterAutospacing="0"/>
        <w:jc w:val="both"/>
        <w:rPr>
          <w:sz w:val="22"/>
          <w:szCs w:val="22"/>
        </w:rPr>
      </w:pPr>
      <w:r w:rsidRPr="00AB5C2F">
        <w:rPr>
          <w:sz w:val="22"/>
          <w:szCs w:val="22"/>
        </w:rP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AB5C2F" w:rsidRPr="00AB5C2F" w:rsidRDefault="00AB5C2F" w:rsidP="00AB5C2F">
      <w:pPr>
        <w:pStyle w:val="a3"/>
        <w:spacing w:before="0" w:beforeAutospacing="0" w:after="0" w:afterAutospacing="0"/>
        <w:jc w:val="both"/>
        <w:rPr>
          <w:sz w:val="22"/>
          <w:szCs w:val="22"/>
        </w:rPr>
      </w:pPr>
      <w:r w:rsidRPr="00AB5C2F">
        <w:rPr>
          <w:sz w:val="22"/>
          <w:szCs w:val="22"/>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AB5C2F" w:rsidRPr="00AB5C2F" w:rsidRDefault="00AB5C2F" w:rsidP="00AB5C2F">
      <w:pPr>
        <w:pStyle w:val="a3"/>
        <w:spacing w:before="0" w:beforeAutospacing="0" w:after="0" w:afterAutospacing="0"/>
        <w:jc w:val="both"/>
        <w:rPr>
          <w:sz w:val="22"/>
          <w:szCs w:val="22"/>
        </w:rPr>
      </w:pPr>
      <w:r w:rsidRPr="00AB5C2F">
        <w:rPr>
          <w:sz w:val="22"/>
          <w:szCs w:val="22"/>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8.6.7. </w:t>
      </w:r>
      <w:proofErr w:type="gramStart"/>
      <w:r w:rsidRPr="00AB5C2F">
        <w:rPr>
          <w:sz w:val="22"/>
          <w:szCs w:val="22"/>
        </w:rP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roofErr w:type="gramEnd"/>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8.6.8. </w:t>
      </w:r>
      <w:proofErr w:type="gramStart"/>
      <w:r w:rsidRPr="00AB5C2F">
        <w:rPr>
          <w:sz w:val="22"/>
          <w:szCs w:val="22"/>
        </w:rPr>
        <w:t xml:space="preserve">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 сирот и детей, оставшихся без попечения родителей, проживание которых организовано по принципам семейного воспитания в </w:t>
      </w:r>
      <w:r w:rsidRPr="00AB5C2F">
        <w:rPr>
          <w:sz w:val="22"/>
          <w:szCs w:val="22"/>
        </w:rPr>
        <w:lastRenderedPageBreak/>
        <w:t>воспитательных группах, размещаемых в помещениях для проживания, созданных по квартирному типу.</w:t>
      </w:r>
      <w:proofErr w:type="gramEnd"/>
    </w:p>
    <w:p w:rsidR="00AB5C2F" w:rsidRPr="00AB5C2F" w:rsidRDefault="00AB5C2F" w:rsidP="00AB5C2F">
      <w:pPr>
        <w:pStyle w:val="a3"/>
        <w:spacing w:before="0" w:beforeAutospacing="0" w:after="0" w:afterAutospacing="0"/>
        <w:jc w:val="both"/>
        <w:rPr>
          <w:sz w:val="22"/>
          <w:szCs w:val="22"/>
        </w:rPr>
      </w:pPr>
      <w:r w:rsidRPr="00AB5C2F">
        <w:rPr>
          <w:sz w:val="22"/>
          <w:szCs w:val="22"/>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AB5C2F" w:rsidRPr="00AB5C2F" w:rsidRDefault="00AB5C2F" w:rsidP="00AB5C2F">
      <w:pPr>
        <w:pStyle w:val="a3"/>
        <w:spacing w:before="0" w:beforeAutospacing="0" w:after="0" w:afterAutospacing="0"/>
        <w:jc w:val="both"/>
        <w:rPr>
          <w:sz w:val="22"/>
          <w:szCs w:val="22"/>
        </w:rPr>
      </w:pPr>
      <w:r w:rsidRPr="00AB5C2F">
        <w:rPr>
          <w:sz w:val="22"/>
          <w:szCs w:val="22"/>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AB5C2F" w:rsidRPr="00AB5C2F" w:rsidRDefault="00AB5C2F" w:rsidP="00AB5C2F">
      <w:pPr>
        <w:pStyle w:val="a3"/>
        <w:spacing w:before="0" w:beforeAutospacing="0" w:after="0" w:afterAutospacing="0"/>
        <w:jc w:val="both"/>
        <w:rPr>
          <w:sz w:val="22"/>
          <w:szCs w:val="22"/>
        </w:rPr>
      </w:pPr>
      <w:r w:rsidRPr="00AB5C2F">
        <w:rPr>
          <w:sz w:val="22"/>
          <w:szCs w:val="22"/>
        </w:rP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AB5C2F" w:rsidRPr="00AB5C2F" w:rsidRDefault="00AB5C2F" w:rsidP="00AB5C2F">
      <w:pPr>
        <w:pStyle w:val="a3"/>
        <w:spacing w:before="0" w:beforeAutospacing="0" w:after="0" w:afterAutospacing="0"/>
        <w:jc w:val="both"/>
        <w:rPr>
          <w:sz w:val="22"/>
          <w:szCs w:val="22"/>
        </w:rPr>
      </w:pPr>
      <w:r w:rsidRPr="00AB5C2F">
        <w:rPr>
          <w:sz w:val="22"/>
          <w:szCs w:val="22"/>
        </w:rP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AB5C2F" w:rsidRPr="00AB5C2F" w:rsidRDefault="00AB5C2F" w:rsidP="00AB5C2F">
      <w:pPr>
        <w:pStyle w:val="a3"/>
        <w:spacing w:before="0" w:beforeAutospacing="0" w:after="0" w:afterAutospacing="0"/>
        <w:jc w:val="both"/>
        <w:rPr>
          <w:sz w:val="22"/>
          <w:szCs w:val="22"/>
        </w:rPr>
      </w:pPr>
      <w:r w:rsidRPr="00AB5C2F">
        <w:rPr>
          <w:sz w:val="22"/>
          <w:szCs w:val="22"/>
        </w:rP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AB5C2F" w:rsidRPr="00AB5C2F" w:rsidRDefault="00AB5C2F" w:rsidP="00AB5C2F">
      <w:pPr>
        <w:pStyle w:val="a3"/>
        <w:spacing w:before="0" w:beforeAutospacing="0" w:after="0" w:afterAutospacing="0"/>
        <w:jc w:val="both"/>
        <w:rPr>
          <w:sz w:val="22"/>
          <w:szCs w:val="22"/>
        </w:rPr>
      </w:pPr>
      <w:r w:rsidRPr="00AB5C2F">
        <w:rPr>
          <w:sz w:val="22"/>
          <w:szCs w:val="22"/>
        </w:rPr>
        <w:t>Для мытья кухонной, столовой посуды и разделочного инвентаря должны быть выделены отдельные промаркированные емкости.</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Сточные воды должны отводиться от кухни и </w:t>
      </w:r>
      <w:proofErr w:type="gramStart"/>
      <w:r w:rsidRPr="00AB5C2F">
        <w:rPr>
          <w:sz w:val="22"/>
          <w:szCs w:val="22"/>
        </w:rPr>
        <w:t>моечных</w:t>
      </w:r>
      <w:proofErr w:type="gramEnd"/>
      <w:r w:rsidRPr="00AB5C2F">
        <w:rPr>
          <w:sz w:val="22"/>
          <w:szCs w:val="22"/>
        </w:rPr>
        <w:t xml:space="preserve"> в специальную яму.</w:t>
      </w:r>
    </w:p>
    <w:p w:rsidR="00AB5C2F" w:rsidRPr="00AB5C2F" w:rsidRDefault="00AB5C2F" w:rsidP="00AB5C2F">
      <w:pPr>
        <w:pStyle w:val="a3"/>
        <w:spacing w:before="0" w:beforeAutospacing="0" w:after="0" w:afterAutospacing="0"/>
        <w:jc w:val="both"/>
        <w:rPr>
          <w:sz w:val="22"/>
          <w:szCs w:val="22"/>
        </w:rPr>
      </w:pPr>
      <w:r w:rsidRPr="00AB5C2F">
        <w:rPr>
          <w:sz w:val="22"/>
          <w:szCs w:val="22"/>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w:t>
      </w:r>
      <w:proofErr w:type="gramStart"/>
      <w:r w:rsidRPr="00AB5C2F">
        <w:rPr>
          <w:sz w:val="22"/>
          <w:szCs w:val="22"/>
        </w:rPr>
        <w:t>°С</w:t>
      </w:r>
      <w:proofErr w:type="gramEnd"/>
      <w:r w:rsidRPr="00AB5C2F">
        <w:rPr>
          <w:sz w:val="22"/>
          <w:szCs w:val="22"/>
        </w:rPr>
        <w:t xml:space="preserve"> до +6°С.</w:t>
      </w:r>
    </w:p>
    <w:p w:rsidR="00AB5C2F" w:rsidRPr="00AB5C2F" w:rsidRDefault="00AB5C2F" w:rsidP="00AB5C2F">
      <w:pPr>
        <w:pStyle w:val="a3"/>
        <w:spacing w:before="0" w:beforeAutospacing="0" w:after="0" w:afterAutospacing="0"/>
        <w:jc w:val="both"/>
        <w:rPr>
          <w:sz w:val="22"/>
          <w:szCs w:val="22"/>
        </w:rPr>
      </w:pPr>
      <w:r w:rsidRPr="00AB5C2F">
        <w:rPr>
          <w:sz w:val="22"/>
          <w:szCs w:val="22"/>
        </w:rP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AB5C2F" w:rsidRPr="00AB5C2F" w:rsidRDefault="00AB5C2F" w:rsidP="00AB5C2F">
      <w:pPr>
        <w:pStyle w:val="a3"/>
        <w:spacing w:before="0" w:beforeAutospacing="0" w:after="0" w:afterAutospacing="0"/>
        <w:jc w:val="both"/>
        <w:rPr>
          <w:sz w:val="22"/>
          <w:szCs w:val="22"/>
        </w:rPr>
      </w:pPr>
      <w:r w:rsidRPr="00AB5C2F">
        <w:rPr>
          <w:sz w:val="22"/>
          <w:szCs w:val="22"/>
        </w:rPr>
        <w:t xml:space="preserve">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w:t>
      </w:r>
      <w:proofErr w:type="gramStart"/>
      <w:r w:rsidRPr="00AB5C2F">
        <w:rPr>
          <w:sz w:val="22"/>
          <w:szCs w:val="22"/>
        </w:rPr>
        <w:t>-о</w:t>
      </w:r>
      <w:proofErr w:type="gramEnd"/>
      <w:r w:rsidRPr="00AB5C2F">
        <w:rPr>
          <w:sz w:val="22"/>
          <w:szCs w:val="22"/>
        </w:rPr>
        <w:t>дновременное питание всех членов группы).</w:t>
      </w:r>
    </w:p>
    <w:p w:rsidR="00AB5C2F" w:rsidRPr="00AB5C2F" w:rsidRDefault="00AB5C2F" w:rsidP="00AB5C2F">
      <w:pPr>
        <w:pStyle w:val="a3"/>
        <w:spacing w:before="0" w:beforeAutospacing="0" w:after="0" w:afterAutospacing="0"/>
        <w:jc w:val="both"/>
        <w:rPr>
          <w:sz w:val="22"/>
          <w:szCs w:val="22"/>
        </w:rPr>
      </w:pPr>
      <w:r w:rsidRPr="00AB5C2F">
        <w:rPr>
          <w:sz w:val="22"/>
          <w:szCs w:val="22"/>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AB5C2F" w:rsidRDefault="00AB5C2F" w:rsidP="00AB5C2F">
      <w:pPr>
        <w:pStyle w:val="a3"/>
        <w:spacing w:before="0" w:beforeAutospacing="0" w:after="0" w:afterAutospacing="0"/>
      </w:pPr>
      <w:r>
        <w:rPr>
          <w:rStyle w:val="a4"/>
          <w:sz w:val="18"/>
          <w:szCs w:val="18"/>
          <w:vertAlign w:val="superscript"/>
        </w:rPr>
        <w:t>1</w:t>
      </w:r>
      <w:r>
        <w:t> </w:t>
      </w:r>
      <w:r>
        <w:rPr>
          <w:sz w:val="18"/>
          <w:szCs w:val="18"/>
          <w:vertAlign w:val="subscript"/>
        </w:rPr>
        <w:t>Федеральный закон от 30.03.1999 № 52-ФЗ "О санитарно-эпидемиологическом благополучии населения".</w:t>
      </w:r>
    </w:p>
    <w:p w:rsidR="00AB5C2F" w:rsidRDefault="00AB5C2F" w:rsidP="00AB5C2F">
      <w:pPr>
        <w:pStyle w:val="a3"/>
        <w:spacing w:before="0" w:beforeAutospacing="0" w:after="0" w:afterAutospacing="0"/>
      </w:pPr>
      <w:r>
        <w:rPr>
          <w:rStyle w:val="a4"/>
          <w:sz w:val="18"/>
          <w:szCs w:val="18"/>
          <w:vertAlign w:val="superscript"/>
        </w:rPr>
        <w:t>2</w:t>
      </w:r>
      <w:r>
        <w:t> </w:t>
      </w:r>
      <w:r>
        <w:rPr>
          <w:sz w:val="18"/>
          <w:szCs w:val="18"/>
          <w:vertAlign w:val="subscript"/>
        </w:rPr>
        <w:t>Федеральный закон от 30.03.1999 № 52-ФЗ "О санитарно-эпидемиологическом благополучии населения"; Федеральный закон от 02.01.2000 № 29-ФЗ "О качестве и безопасности пищевых продуктов" (Собрание законодательства Российской Федерации, 2000, № 2, ст. 150; 2020, № 29, ст. 4504).</w:t>
      </w:r>
    </w:p>
    <w:p w:rsidR="00AB5C2F" w:rsidRDefault="00AB5C2F" w:rsidP="00AB5C2F">
      <w:pPr>
        <w:pStyle w:val="a3"/>
        <w:spacing w:before="0" w:beforeAutospacing="0" w:after="0" w:afterAutospacing="0"/>
      </w:pPr>
      <w:r>
        <w:rPr>
          <w:rStyle w:val="a4"/>
          <w:sz w:val="18"/>
          <w:szCs w:val="18"/>
          <w:vertAlign w:val="superscript"/>
        </w:rPr>
        <w:t>3</w:t>
      </w:r>
      <w:r>
        <w:t> </w:t>
      </w:r>
      <w:r>
        <w:rPr>
          <w:sz w:val="18"/>
          <w:szCs w:val="18"/>
          <w:vertAlign w:val="subscript"/>
        </w:rPr>
        <w:t>Пункт 3 части 3 статьи 10 технического регламента Таможенного союза "О безопасности пищевой продукции" (</w:t>
      </w:r>
      <w:proofErr w:type="gramStart"/>
      <w:r>
        <w:rPr>
          <w:sz w:val="18"/>
          <w:szCs w:val="18"/>
          <w:vertAlign w:val="subscript"/>
        </w:rPr>
        <w:t>ТР</w:t>
      </w:r>
      <w:proofErr w:type="gramEnd"/>
      <w:r>
        <w:rPr>
          <w:sz w:val="18"/>
          <w:szCs w:val="18"/>
          <w:vertAlign w:val="subscript"/>
        </w:rPr>
        <w:t xml:space="preserve"> ТС 021/2011), принятого решением Комиссии Таможенного союза от 09.12.2011 № 880 (Официальный сайт Комиссии Таможенного союза </w:t>
      </w:r>
      <w:proofErr w:type="spellStart"/>
      <w:r>
        <w:rPr>
          <w:sz w:val="18"/>
          <w:szCs w:val="18"/>
          <w:vertAlign w:val="subscript"/>
        </w:rPr>
        <w:t>www.tsouz.ru</w:t>
      </w:r>
      <w:proofErr w:type="spellEnd"/>
      <w:r>
        <w:rPr>
          <w:sz w:val="18"/>
          <w:szCs w:val="18"/>
          <w:vertAlign w:val="subscript"/>
        </w:rPr>
        <w:t xml:space="preserve">,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Таможенного союза </w:t>
      </w:r>
      <w:proofErr w:type="gramStart"/>
      <w:r>
        <w:rPr>
          <w:sz w:val="18"/>
          <w:szCs w:val="18"/>
          <w:vertAlign w:val="subscript"/>
        </w:rPr>
        <w:t>ТР</w:t>
      </w:r>
      <w:proofErr w:type="gramEnd"/>
      <w:r>
        <w:rPr>
          <w:sz w:val="18"/>
          <w:szCs w:val="18"/>
          <w:vertAlign w:val="subscript"/>
        </w:rPr>
        <w:t xml:space="preserve"> ТС 021/2011).</w:t>
      </w:r>
    </w:p>
    <w:p w:rsidR="00AB5C2F" w:rsidRDefault="00AB5C2F" w:rsidP="00AB5C2F">
      <w:pPr>
        <w:pStyle w:val="a3"/>
        <w:spacing w:before="0" w:beforeAutospacing="0" w:after="0" w:afterAutospacing="0"/>
      </w:pPr>
      <w:r>
        <w:rPr>
          <w:rStyle w:val="a4"/>
          <w:sz w:val="18"/>
          <w:szCs w:val="18"/>
          <w:vertAlign w:val="superscript"/>
        </w:rPr>
        <w:t>4</w:t>
      </w:r>
      <w:r>
        <w:t> </w:t>
      </w:r>
      <w:r>
        <w:rPr>
          <w:sz w:val="18"/>
          <w:szCs w:val="18"/>
          <w:vertAlign w:val="subscript"/>
        </w:rPr>
        <w:t xml:space="preserve">Абзацы 6 и 7 пункта 2 статьи 3 Федерального закона от 02.01.2000 № 29-ФЗ "О качестве и безопасности пищевых продуктов"; статья 5, статья 21 технического регламента Таможенного союза </w:t>
      </w:r>
      <w:proofErr w:type="gramStart"/>
      <w:r>
        <w:rPr>
          <w:sz w:val="18"/>
          <w:szCs w:val="18"/>
          <w:vertAlign w:val="subscript"/>
        </w:rPr>
        <w:t>ТР</w:t>
      </w:r>
      <w:proofErr w:type="gramEnd"/>
      <w:r>
        <w:rPr>
          <w:sz w:val="18"/>
          <w:szCs w:val="18"/>
          <w:vertAlign w:val="subscript"/>
        </w:rPr>
        <w:t xml:space="preserve"> ТС 021/2011; статья 4 технического регламента Таможенного союза "Пищевая продукция в части ее маркировки" (</w:t>
      </w:r>
      <w:proofErr w:type="gramStart"/>
      <w:r>
        <w:rPr>
          <w:sz w:val="18"/>
          <w:szCs w:val="18"/>
          <w:vertAlign w:val="subscript"/>
        </w:rPr>
        <w:t>ТР</w:t>
      </w:r>
      <w:proofErr w:type="gramEnd"/>
      <w:r>
        <w:rPr>
          <w:sz w:val="18"/>
          <w:szCs w:val="18"/>
          <w:vertAlign w:val="subscript"/>
        </w:rPr>
        <w:t xml:space="preserve"> ТС 022/2011), принятого решением Комиссии Таможенного союза от 09.12.2011 №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Таможенного союза </w:t>
      </w:r>
      <w:proofErr w:type="gramStart"/>
      <w:r>
        <w:rPr>
          <w:sz w:val="18"/>
          <w:szCs w:val="18"/>
          <w:vertAlign w:val="subscript"/>
        </w:rPr>
        <w:t>ТР</w:t>
      </w:r>
      <w:proofErr w:type="gramEnd"/>
      <w:r>
        <w:rPr>
          <w:sz w:val="18"/>
          <w:szCs w:val="18"/>
          <w:vertAlign w:val="subscript"/>
        </w:rPr>
        <w:t xml:space="preserve"> ТС 022/2011).</w:t>
      </w:r>
    </w:p>
    <w:p w:rsidR="00AB5C2F" w:rsidRDefault="00AB5C2F" w:rsidP="00AB5C2F">
      <w:pPr>
        <w:pStyle w:val="a3"/>
        <w:spacing w:before="0" w:beforeAutospacing="0" w:after="0" w:afterAutospacing="0"/>
      </w:pPr>
      <w:r>
        <w:rPr>
          <w:rStyle w:val="a4"/>
          <w:sz w:val="18"/>
          <w:szCs w:val="18"/>
          <w:vertAlign w:val="superscript"/>
        </w:rPr>
        <w:t>5</w:t>
      </w:r>
      <w:r>
        <w:t> </w:t>
      </w:r>
      <w:r>
        <w:rPr>
          <w:sz w:val="18"/>
          <w:szCs w:val="18"/>
          <w:vertAlign w:val="subscript"/>
        </w:rPr>
        <w:t xml:space="preserve">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 299 (официальный сайт Комиссии Таможенного союза </w:t>
      </w:r>
      <w:proofErr w:type="spellStart"/>
      <w:r>
        <w:rPr>
          <w:sz w:val="18"/>
          <w:szCs w:val="18"/>
          <w:vertAlign w:val="subscript"/>
        </w:rPr>
        <w:t>www.tsouz.ru</w:t>
      </w:r>
      <w:proofErr w:type="spellEnd"/>
      <w:r>
        <w:rPr>
          <w:sz w:val="18"/>
          <w:szCs w:val="18"/>
          <w:vertAlign w:val="subscript"/>
        </w:rPr>
        <w:t xml:space="preserve">, 28.06.2010) (далее </w:t>
      </w:r>
      <w:proofErr w:type="gramStart"/>
      <w:r>
        <w:rPr>
          <w:sz w:val="18"/>
          <w:szCs w:val="18"/>
          <w:vertAlign w:val="subscript"/>
        </w:rPr>
        <w:t>-Е</w:t>
      </w:r>
      <w:proofErr w:type="gramEnd"/>
      <w:r>
        <w:rPr>
          <w:sz w:val="18"/>
          <w:szCs w:val="18"/>
          <w:vertAlign w:val="subscript"/>
        </w:rPr>
        <w:t>диные санитарные требования).</w:t>
      </w:r>
    </w:p>
    <w:p w:rsidR="00AB5C2F" w:rsidRDefault="00AB5C2F" w:rsidP="00AB5C2F">
      <w:pPr>
        <w:pStyle w:val="a3"/>
        <w:spacing w:before="0" w:beforeAutospacing="0" w:after="0" w:afterAutospacing="0"/>
      </w:pPr>
      <w:r>
        <w:rPr>
          <w:rStyle w:val="a4"/>
          <w:sz w:val="18"/>
          <w:szCs w:val="18"/>
          <w:vertAlign w:val="superscript"/>
        </w:rPr>
        <w:t>6</w:t>
      </w:r>
      <w:r>
        <w:t> </w:t>
      </w:r>
      <w:r>
        <w:rPr>
          <w:sz w:val="18"/>
          <w:szCs w:val="18"/>
          <w:vertAlign w:val="subscript"/>
        </w:rPr>
        <w:t xml:space="preserve">статья 5, статья 21 технического регламента Таможенного союза </w:t>
      </w:r>
      <w:proofErr w:type="gramStart"/>
      <w:r>
        <w:rPr>
          <w:sz w:val="18"/>
          <w:szCs w:val="18"/>
          <w:vertAlign w:val="subscript"/>
        </w:rPr>
        <w:t>ТР</w:t>
      </w:r>
      <w:proofErr w:type="gramEnd"/>
      <w:r>
        <w:rPr>
          <w:sz w:val="18"/>
          <w:szCs w:val="18"/>
          <w:vertAlign w:val="subscript"/>
        </w:rPr>
        <w:t xml:space="preserve"> ТС 021/2011.</w:t>
      </w:r>
    </w:p>
    <w:p w:rsidR="00AB5C2F" w:rsidRDefault="00AB5C2F" w:rsidP="00AB5C2F">
      <w:pPr>
        <w:pStyle w:val="a3"/>
        <w:spacing w:before="0" w:beforeAutospacing="0" w:after="0" w:afterAutospacing="0"/>
      </w:pPr>
      <w:r>
        <w:rPr>
          <w:rStyle w:val="a4"/>
          <w:sz w:val="18"/>
          <w:szCs w:val="18"/>
          <w:vertAlign w:val="superscript"/>
        </w:rPr>
        <w:t>7</w:t>
      </w:r>
      <w:r>
        <w:t> </w:t>
      </w:r>
      <w:r>
        <w:rPr>
          <w:sz w:val="18"/>
          <w:szCs w:val="18"/>
          <w:vertAlign w:val="subscript"/>
        </w:rPr>
        <w:t>Статьи 10 и 14 технического регламента Таможенного союза TP ТС 021/2011.</w:t>
      </w:r>
    </w:p>
    <w:p w:rsidR="00AB5C2F" w:rsidRDefault="00AB5C2F" w:rsidP="00AB5C2F">
      <w:pPr>
        <w:pStyle w:val="a3"/>
        <w:spacing w:before="0" w:beforeAutospacing="0" w:after="0" w:afterAutospacing="0"/>
      </w:pPr>
      <w:r>
        <w:rPr>
          <w:rStyle w:val="a4"/>
          <w:sz w:val="18"/>
          <w:szCs w:val="18"/>
          <w:vertAlign w:val="superscript"/>
        </w:rPr>
        <w:t>8</w:t>
      </w:r>
      <w:r>
        <w:t> </w:t>
      </w:r>
      <w:r>
        <w:rPr>
          <w:sz w:val="18"/>
          <w:szCs w:val="18"/>
          <w:vertAlign w:val="subscript"/>
        </w:rPr>
        <w:t>Статья 5 технического регламента Таможенного союза "О безопасности упаковки" (</w:t>
      </w:r>
      <w:proofErr w:type="gramStart"/>
      <w:r>
        <w:rPr>
          <w:sz w:val="18"/>
          <w:szCs w:val="18"/>
          <w:vertAlign w:val="subscript"/>
        </w:rPr>
        <w:t>ТР</w:t>
      </w:r>
      <w:proofErr w:type="gramEnd"/>
      <w:r>
        <w:rPr>
          <w:sz w:val="18"/>
          <w:szCs w:val="18"/>
          <w:vertAlign w:val="subscript"/>
        </w:rPr>
        <w:t xml:space="preserve"> ТС 005/2011), принятого решением Комиссии Таможенного союза от 16.08.2011 №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w:t>
      </w:r>
      <w:r>
        <w:rPr>
          <w:sz w:val="18"/>
          <w:szCs w:val="18"/>
          <w:vertAlign w:val="subscript"/>
        </w:rPr>
        <w:lastRenderedPageBreak/>
        <w:t>(Собрание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раздел 16 главы II Единых санитарных требований).</w:t>
      </w:r>
    </w:p>
    <w:p w:rsidR="00AB5C2F" w:rsidRDefault="00AB5C2F" w:rsidP="00AB5C2F">
      <w:pPr>
        <w:pStyle w:val="a3"/>
        <w:spacing w:before="0" w:beforeAutospacing="0" w:after="0" w:afterAutospacing="0"/>
      </w:pPr>
      <w:r>
        <w:rPr>
          <w:rStyle w:val="a4"/>
          <w:sz w:val="18"/>
          <w:szCs w:val="18"/>
          <w:vertAlign w:val="superscript"/>
        </w:rPr>
        <w:t>9</w:t>
      </w:r>
      <w:r>
        <w:t> </w:t>
      </w:r>
      <w:proofErr w:type="spellStart"/>
      <w:r>
        <w:rPr>
          <w:sz w:val="18"/>
          <w:szCs w:val="18"/>
          <w:vertAlign w:val="subscript"/>
        </w:rPr>
        <w:t>СанПиН</w:t>
      </w:r>
      <w:proofErr w:type="spellEnd"/>
      <w:r>
        <w:rPr>
          <w:sz w:val="18"/>
          <w:szCs w:val="18"/>
          <w:vertAlign w:val="subscript"/>
        </w:rPr>
        <w:t xml:space="preserve"> 2.1.4.1074-01 "Питьевая вода. Гигиенические требования к качеству воды централизованных систем питьевого водоснабжения. Контроль качества. </w:t>
      </w:r>
      <w:proofErr w:type="gramStart"/>
      <w:r>
        <w:rPr>
          <w:sz w:val="18"/>
          <w:szCs w:val="18"/>
          <w:vertAlign w:val="subscript"/>
        </w:rPr>
        <w:t>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 24 (зарегистрировано Минюстом России 31.10.2001, регистрационный № ЗОН), с изменениями, внесенными постановлениями Главного государственного санитарного врача Российской Федерации от 07.04.2009 № 20 (зарегистрировано Минюстом России 05.05.2009, регистрационный № 13891), от 25.02.2010 № 10 (зарегистрировано Минюстом России 22.03.2010, регистрационный № 16679), от 28.06.2010 № 74 (зарегистрировано Минюстом России 30.07.2010</w:t>
      </w:r>
      <w:proofErr w:type="gramEnd"/>
      <w:r>
        <w:rPr>
          <w:sz w:val="18"/>
          <w:szCs w:val="18"/>
          <w:vertAlign w:val="subscript"/>
        </w:rPr>
        <w:t xml:space="preserve">, </w:t>
      </w:r>
      <w:proofErr w:type="gramStart"/>
      <w:r>
        <w:rPr>
          <w:sz w:val="18"/>
          <w:szCs w:val="18"/>
          <w:vertAlign w:val="subscript"/>
        </w:rPr>
        <w:t>регистрационный</w:t>
      </w:r>
      <w:proofErr w:type="gramEnd"/>
      <w:r>
        <w:rPr>
          <w:sz w:val="18"/>
          <w:szCs w:val="18"/>
          <w:vertAlign w:val="subscript"/>
        </w:rPr>
        <w:t xml:space="preserve"> № 18009) (показатели приведены в таблицах 1-5 и приложении 2 к </w:t>
      </w:r>
      <w:proofErr w:type="spellStart"/>
      <w:r>
        <w:rPr>
          <w:sz w:val="18"/>
          <w:szCs w:val="18"/>
          <w:vertAlign w:val="subscript"/>
        </w:rPr>
        <w:t>СанПиН</w:t>
      </w:r>
      <w:proofErr w:type="spellEnd"/>
      <w:r>
        <w:rPr>
          <w:sz w:val="18"/>
          <w:szCs w:val="18"/>
          <w:vertAlign w:val="subscript"/>
        </w:rPr>
        <w:t xml:space="preserve"> 2.1.4.1074-01, приложениях 2-7 </w:t>
      </w:r>
      <w:proofErr w:type="spellStart"/>
      <w:r>
        <w:rPr>
          <w:sz w:val="18"/>
          <w:szCs w:val="18"/>
          <w:vertAlign w:val="subscript"/>
        </w:rPr>
        <w:t>СанПиН</w:t>
      </w:r>
      <w:proofErr w:type="spellEnd"/>
      <w:r>
        <w:rPr>
          <w:sz w:val="18"/>
          <w:szCs w:val="18"/>
          <w:vertAlign w:val="subscript"/>
        </w:rPr>
        <w:t xml:space="preserve"> 2.1.4.2652-10 "Изменение № 3 в </w:t>
      </w:r>
      <w:proofErr w:type="spellStart"/>
      <w:r>
        <w:rPr>
          <w:sz w:val="18"/>
          <w:szCs w:val="18"/>
          <w:vertAlign w:val="subscript"/>
        </w:rPr>
        <w:t>СанПиН</w:t>
      </w:r>
      <w:proofErr w:type="spellEnd"/>
      <w:r>
        <w:rPr>
          <w:sz w:val="18"/>
          <w:szCs w:val="18"/>
          <w:vertAlign w:val="subscript"/>
        </w:rPr>
        <w:t xml:space="preserve"> 2.1.4.1074-01") (далее - </w:t>
      </w:r>
      <w:proofErr w:type="spellStart"/>
      <w:r>
        <w:rPr>
          <w:sz w:val="18"/>
          <w:szCs w:val="18"/>
          <w:vertAlign w:val="subscript"/>
        </w:rPr>
        <w:t>СанПиН</w:t>
      </w:r>
      <w:proofErr w:type="spellEnd"/>
      <w:r>
        <w:rPr>
          <w:sz w:val="18"/>
          <w:szCs w:val="18"/>
          <w:vertAlign w:val="subscript"/>
        </w:rPr>
        <w:t xml:space="preserve"> 2.1.4.1074-01).</w:t>
      </w:r>
    </w:p>
    <w:p w:rsidR="00AB5C2F" w:rsidRDefault="00AB5C2F" w:rsidP="00AB5C2F">
      <w:pPr>
        <w:pStyle w:val="a3"/>
        <w:spacing w:before="0" w:beforeAutospacing="0" w:after="0" w:afterAutospacing="0"/>
      </w:pPr>
      <w:proofErr w:type="gramStart"/>
      <w:r>
        <w:rPr>
          <w:rStyle w:val="a4"/>
          <w:sz w:val="18"/>
          <w:szCs w:val="18"/>
          <w:vertAlign w:val="superscript"/>
        </w:rPr>
        <w:t>10</w:t>
      </w:r>
      <w:r>
        <w:t> </w:t>
      </w:r>
      <w:proofErr w:type="spellStart"/>
      <w:r>
        <w:rPr>
          <w:sz w:val="18"/>
          <w:szCs w:val="18"/>
          <w:vertAlign w:val="subscript"/>
        </w:rPr>
        <w:t>СанПиН</w:t>
      </w:r>
      <w:proofErr w:type="spellEnd"/>
      <w:r>
        <w:rPr>
          <w:sz w:val="18"/>
          <w:szCs w:val="18"/>
          <w:vertAlign w:val="subscript"/>
        </w:rPr>
        <w:t xml:space="preserve">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 64 (зарегистрировано Минюстом России 15.07.2010, регистрационный № 17833), с изменением, внесенным постановлением Главного государственного санитарного врача Российской Федерации от 27.12.2010 № 175 (зарегистрировано Минюстом России 28.02.2011, регистрационный № 19948).</w:t>
      </w:r>
      <w:proofErr w:type="gramEnd"/>
    </w:p>
    <w:p w:rsidR="00AB5C2F" w:rsidRDefault="00AB5C2F" w:rsidP="00AB5C2F">
      <w:pPr>
        <w:pStyle w:val="a3"/>
        <w:spacing w:before="0" w:beforeAutospacing="0" w:after="0" w:afterAutospacing="0"/>
      </w:pPr>
      <w:r>
        <w:rPr>
          <w:rStyle w:val="a4"/>
          <w:sz w:val="18"/>
          <w:szCs w:val="18"/>
          <w:vertAlign w:val="superscript"/>
        </w:rPr>
        <w:t>11</w:t>
      </w:r>
      <w:r>
        <w:t> </w:t>
      </w:r>
      <w:r>
        <w:rPr>
          <w:sz w:val="18"/>
          <w:szCs w:val="18"/>
          <w:vertAlign w:val="subscript"/>
        </w:rPr>
        <w:t>Федеральный закон от 30.03.1999 № 52-ФЗ "О санитарно-эпидемиологическом благополучии населения", Федеральный закон от 24.06.1998 № 89-ФЗ "Об отходах производства и потребления" (Собрание законодательства Российской Федерации, № 26, 29.06.1998, ст. 3009; 2019, № 31, ст. 4431).</w:t>
      </w:r>
    </w:p>
    <w:p w:rsidR="00AB5C2F" w:rsidRDefault="00AB5C2F" w:rsidP="00AB5C2F">
      <w:pPr>
        <w:pStyle w:val="a3"/>
        <w:spacing w:before="0" w:beforeAutospacing="0" w:after="0" w:afterAutospacing="0"/>
      </w:pPr>
      <w:r>
        <w:rPr>
          <w:rStyle w:val="a4"/>
          <w:sz w:val="18"/>
          <w:szCs w:val="18"/>
          <w:vertAlign w:val="superscript"/>
        </w:rPr>
        <w:t>12</w:t>
      </w:r>
      <w:r>
        <w:t> </w:t>
      </w:r>
      <w:r>
        <w:rPr>
          <w:sz w:val="18"/>
          <w:szCs w:val="18"/>
          <w:vertAlign w:val="subscript"/>
        </w:rPr>
        <w:t xml:space="preserve">Федеральный закон от 30.03.1999 № 52-ФЗ "О санитарно-эпидемиологическом благополучии населения"; </w:t>
      </w:r>
      <w:proofErr w:type="gramStart"/>
      <w:r>
        <w:rPr>
          <w:sz w:val="18"/>
          <w:szCs w:val="18"/>
          <w:vertAlign w:val="subscript"/>
        </w:rPr>
        <w:t xml:space="preserve">приказ </w:t>
      </w:r>
      <w:proofErr w:type="spellStart"/>
      <w:r>
        <w:rPr>
          <w:sz w:val="18"/>
          <w:szCs w:val="18"/>
          <w:vertAlign w:val="subscript"/>
        </w:rPr>
        <w:t>Минздравсоцразвития</w:t>
      </w:r>
      <w:proofErr w:type="spellEnd"/>
      <w:r>
        <w:rPr>
          <w:sz w:val="18"/>
          <w:szCs w:val="18"/>
          <w:vertAlign w:val="subscript"/>
        </w:rPr>
        <w:t xml:space="preserve"> России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№22111), с</w:t>
      </w:r>
      <w:proofErr w:type="gramEnd"/>
      <w:r>
        <w:rPr>
          <w:sz w:val="18"/>
          <w:szCs w:val="18"/>
          <w:vertAlign w:val="subscript"/>
        </w:rPr>
        <w:t xml:space="preserve"> </w:t>
      </w:r>
      <w:proofErr w:type="gramStart"/>
      <w:r>
        <w:rPr>
          <w:sz w:val="18"/>
          <w:szCs w:val="18"/>
          <w:vertAlign w:val="subscript"/>
        </w:rPr>
        <w:t>изменениями, внесенными приказами Минздрава России от 15.05.2013 № 296н (зарегистрирован Минюстом России 03.07.2013, регистрационный № 28970), от 05.12.2014 № 801н (зарегистрирован Минюстом России 03.02.2015, регистрационный № 35848), приказом Минтруда России, Минздрава России от 06.02.2018 № 62н/49н (зарегистрирован Минюстом России 02.03.2018, регистрационный № 50237), приказом Минздрава России от 13.12.2019 № 1032н (зарегистрирован Минюстом России 24.12.2019 № 56976), приказом Минтруда России, Минздрава России от 03.04.2020 № 187н/268н (зарегистрирован Минюстом</w:t>
      </w:r>
      <w:proofErr w:type="gramEnd"/>
      <w:r>
        <w:rPr>
          <w:sz w:val="18"/>
          <w:szCs w:val="18"/>
          <w:vertAlign w:val="subscript"/>
        </w:rPr>
        <w:t xml:space="preserve"> </w:t>
      </w:r>
      <w:proofErr w:type="gramStart"/>
      <w:r>
        <w:rPr>
          <w:sz w:val="18"/>
          <w:szCs w:val="18"/>
          <w:vertAlign w:val="subscript"/>
        </w:rPr>
        <w:t>России 12.05.2020 № 58320), приказом Минздрава России от 18.05.2020 № 455н (зарегистрирован Минюстом России 22.05.2020 № 58430).</w:t>
      </w:r>
      <w:proofErr w:type="gramEnd"/>
    </w:p>
    <w:p w:rsidR="00AB5C2F" w:rsidRDefault="00AB5C2F" w:rsidP="00AB5C2F">
      <w:pPr>
        <w:pStyle w:val="a3"/>
        <w:spacing w:before="0" w:beforeAutospacing="0" w:after="0" w:afterAutospacing="0"/>
      </w:pPr>
      <w:proofErr w:type="gramStart"/>
      <w:r>
        <w:rPr>
          <w:rStyle w:val="a4"/>
          <w:sz w:val="18"/>
          <w:szCs w:val="18"/>
          <w:vertAlign w:val="superscript"/>
        </w:rPr>
        <w:t>13</w:t>
      </w:r>
      <w:r>
        <w:t> </w:t>
      </w:r>
      <w:r>
        <w:rPr>
          <w:sz w:val="18"/>
          <w:szCs w:val="18"/>
          <w:vertAlign w:val="subscript"/>
        </w:rPr>
        <w:t xml:space="preserve">Приказ Минздрава России от 05.08.2003 №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 5073), с изменениями, внесенными приказами </w:t>
      </w:r>
      <w:proofErr w:type="spellStart"/>
      <w:r>
        <w:rPr>
          <w:sz w:val="18"/>
          <w:szCs w:val="18"/>
          <w:vertAlign w:val="subscript"/>
        </w:rPr>
        <w:t>Минздравсоцразвития</w:t>
      </w:r>
      <w:proofErr w:type="spellEnd"/>
      <w:r>
        <w:rPr>
          <w:sz w:val="18"/>
          <w:szCs w:val="18"/>
          <w:vertAlign w:val="subscript"/>
        </w:rPr>
        <w:t xml:space="preserve"> России от 07.10.2005 № 624 (зарегистрирован Минюстом России 01.11.2005, регистрационный №7134), от 10.01.2006 №2 (зарегистрирован Минюстом России 24,01.2006, регистрационный № 7411), от 26.04.2006 № 316 (зарегистрирован Минюстом России 26.05.2006, регистрационный № 7878), приказами Минздрава России</w:t>
      </w:r>
      <w:proofErr w:type="gramEnd"/>
      <w:r>
        <w:rPr>
          <w:sz w:val="18"/>
          <w:szCs w:val="18"/>
          <w:vertAlign w:val="subscript"/>
        </w:rPr>
        <w:t xml:space="preserve"> от 21.06.2013 № 395н (зарегистрирован Минюстом России 05.07.2013, регистрационный № 28995), от 24.11.2016 № 901 </w:t>
      </w:r>
      <w:proofErr w:type="spellStart"/>
      <w:r>
        <w:rPr>
          <w:sz w:val="18"/>
          <w:szCs w:val="18"/>
          <w:vertAlign w:val="subscript"/>
        </w:rPr>
        <w:t>н</w:t>
      </w:r>
      <w:proofErr w:type="spellEnd"/>
      <w:r>
        <w:rPr>
          <w:sz w:val="18"/>
          <w:szCs w:val="18"/>
          <w:vertAlign w:val="subscript"/>
        </w:rPr>
        <w:t xml:space="preserve"> (зарегистрирован Минюстом России 14.12.2016, регистрационный № 44719) (далее - приказ Минздрава России № 330).</w:t>
      </w:r>
    </w:p>
    <w:p w:rsidR="00AB5C2F" w:rsidRDefault="00AB5C2F" w:rsidP="00AB5C2F">
      <w:pPr>
        <w:pStyle w:val="a3"/>
        <w:spacing w:before="0" w:beforeAutospacing="0" w:after="0" w:afterAutospacing="0"/>
      </w:pPr>
      <w:r>
        <w:rPr>
          <w:rStyle w:val="a4"/>
          <w:sz w:val="18"/>
          <w:szCs w:val="18"/>
          <w:vertAlign w:val="superscript"/>
        </w:rPr>
        <w:t>14</w:t>
      </w:r>
      <w:r>
        <w:t> </w:t>
      </w:r>
      <w:r>
        <w:rPr>
          <w:sz w:val="18"/>
          <w:szCs w:val="18"/>
          <w:vertAlign w:val="subscript"/>
        </w:rPr>
        <w:t xml:space="preserve">Пункт 7 статьи 11 технического регламента Таможенного союза </w:t>
      </w:r>
      <w:proofErr w:type="gramStart"/>
      <w:r>
        <w:rPr>
          <w:sz w:val="18"/>
          <w:szCs w:val="18"/>
          <w:vertAlign w:val="subscript"/>
        </w:rPr>
        <w:t>ТР</w:t>
      </w:r>
      <w:proofErr w:type="gramEnd"/>
      <w:r>
        <w:rPr>
          <w:sz w:val="18"/>
          <w:szCs w:val="18"/>
          <w:vertAlign w:val="subscript"/>
        </w:rPr>
        <w:t xml:space="preserve"> ТС 021/2011.</w:t>
      </w:r>
    </w:p>
    <w:p w:rsidR="00AB5C2F" w:rsidRDefault="00AB5C2F" w:rsidP="00AB5C2F">
      <w:pPr>
        <w:pStyle w:val="a3"/>
        <w:spacing w:before="0" w:beforeAutospacing="0" w:after="0" w:afterAutospacing="0"/>
      </w:pPr>
      <w:r>
        <w:rPr>
          <w:rStyle w:val="a4"/>
          <w:sz w:val="18"/>
          <w:szCs w:val="18"/>
          <w:vertAlign w:val="superscript"/>
        </w:rPr>
        <w:t>15</w:t>
      </w:r>
      <w:r>
        <w:t> </w:t>
      </w:r>
      <w:r>
        <w:rPr>
          <w:sz w:val="18"/>
          <w:szCs w:val="18"/>
          <w:vertAlign w:val="subscript"/>
        </w:rPr>
        <w:t xml:space="preserve">Статьи 10 и 14 технического регламента Таможенного союза </w:t>
      </w:r>
      <w:proofErr w:type="gramStart"/>
      <w:r>
        <w:rPr>
          <w:sz w:val="18"/>
          <w:szCs w:val="18"/>
          <w:vertAlign w:val="subscript"/>
        </w:rPr>
        <w:t>ТР</w:t>
      </w:r>
      <w:proofErr w:type="gramEnd"/>
      <w:r>
        <w:rPr>
          <w:sz w:val="18"/>
          <w:szCs w:val="18"/>
          <w:vertAlign w:val="subscript"/>
        </w:rPr>
        <w:t xml:space="preserve"> ТС 021/2011.</w:t>
      </w:r>
    </w:p>
    <w:p w:rsidR="00AB5C2F" w:rsidRDefault="00AB5C2F" w:rsidP="00AB5C2F">
      <w:pPr>
        <w:pStyle w:val="a3"/>
        <w:spacing w:before="0" w:beforeAutospacing="0" w:after="0" w:afterAutospacing="0"/>
      </w:pPr>
      <w:r>
        <w:rPr>
          <w:rStyle w:val="a4"/>
          <w:sz w:val="18"/>
          <w:szCs w:val="18"/>
          <w:vertAlign w:val="superscript"/>
        </w:rPr>
        <w:t>16</w:t>
      </w:r>
      <w:r>
        <w:t> </w:t>
      </w:r>
      <w:r>
        <w:rPr>
          <w:sz w:val="18"/>
          <w:szCs w:val="18"/>
          <w:vertAlign w:val="subscript"/>
        </w:rPr>
        <w:t xml:space="preserve">Статья 17 технического регламента Таможенного союза </w:t>
      </w:r>
      <w:proofErr w:type="gramStart"/>
      <w:r>
        <w:rPr>
          <w:sz w:val="18"/>
          <w:szCs w:val="18"/>
          <w:vertAlign w:val="subscript"/>
        </w:rPr>
        <w:t>ТР</w:t>
      </w:r>
      <w:proofErr w:type="gramEnd"/>
      <w:r>
        <w:rPr>
          <w:sz w:val="18"/>
          <w:szCs w:val="18"/>
          <w:vertAlign w:val="subscript"/>
        </w:rPr>
        <w:t xml:space="preserve"> ТС 021/2011.</w:t>
      </w:r>
    </w:p>
    <w:p w:rsidR="00AB5C2F" w:rsidRDefault="00AB5C2F" w:rsidP="00AB5C2F">
      <w:pPr>
        <w:pStyle w:val="a3"/>
        <w:spacing w:before="0" w:beforeAutospacing="0" w:after="0" w:afterAutospacing="0"/>
      </w:pPr>
      <w:r>
        <w:rPr>
          <w:rStyle w:val="a4"/>
          <w:sz w:val="18"/>
          <w:szCs w:val="18"/>
          <w:vertAlign w:val="superscript"/>
        </w:rPr>
        <w:t>17</w:t>
      </w:r>
      <w:r>
        <w:t> </w:t>
      </w:r>
      <w:r>
        <w:rPr>
          <w:sz w:val="18"/>
          <w:szCs w:val="18"/>
          <w:vertAlign w:val="subscript"/>
        </w:rPr>
        <w:t xml:space="preserve">Технический регламент Таможенного союза "Требования безопасности пищевых добавок, </w:t>
      </w:r>
      <w:proofErr w:type="spellStart"/>
      <w:r>
        <w:rPr>
          <w:sz w:val="18"/>
          <w:szCs w:val="18"/>
          <w:vertAlign w:val="subscript"/>
        </w:rPr>
        <w:t>ароматизаторов</w:t>
      </w:r>
      <w:proofErr w:type="spellEnd"/>
      <w:r>
        <w:rPr>
          <w:sz w:val="18"/>
          <w:szCs w:val="18"/>
          <w:vertAlign w:val="subscript"/>
        </w:rPr>
        <w:t xml:space="preserve"> и технологических вспомогательных средств" (TP ТС 029/2012), принятый решением Совета Евразийской экономической комиссии от 20.07.2012 №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w:t>
      </w:r>
    </w:p>
    <w:p w:rsidR="00AB5C2F" w:rsidRDefault="00AB5C2F" w:rsidP="00AB5C2F">
      <w:pPr>
        <w:pStyle w:val="a3"/>
        <w:spacing w:before="0" w:beforeAutospacing="0" w:after="0" w:afterAutospacing="0"/>
      </w:pPr>
      <w:r>
        <w:rPr>
          <w:rStyle w:val="a4"/>
          <w:sz w:val="18"/>
          <w:szCs w:val="18"/>
          <w:vertAlign w:val="superscript"/>
        </w:rPr>
        <w:t>18</w:t>
      </w:r>
      <w:r>
        <w:t> </w:t>
      </w:r>
      <w:r>
        <w:rPr>
          <w:sz w:val="18"/>
          <w:szCs w:val="18"/>
          <w:vertAlign w:val="subscript"/>
        </w:rPr>
        <w:t xml:space="preserve">Подпункт 14 пункта 4.4 статьи 4 технического регламента Таможенного союза </w:t>
      </w:r>
      <w:proofErr w:type="gramStart"/>
      <w:r>
        <w:rPr>
          <w:sz w:val="18"/>
          <w:szCs w:val="18"/>
          <w:vertAlign w:val="subscript"/>
        </w:rPr>
        <w:t>ТР</w:t>
      </w:r>
      <w:proofErr w:type="gramEnd"/>
      <w:r>
        <w:rPr>
          <w:sz w:val="18"/>
          <w:szCs w:val="18"/>
          <w:vertAlign w:val="subscript"/>
        </w:rPr>
        <w:t xml:space="preserve"> ТС 022/2011.</w:t>
      </w:r>
    </w:p>
    <w:p w:rsidR="00AB5C2F" w:rsidRDefault="00AB5C2F" w:rsidP="00AB5C2F">
      <w:pPr>
        <w:pStyle w:val="a3"/>
        <w:spacing w:before="0" w:beforeAutospacing="0" w:after="0" w:afterAutospacing="0"/>
      </w:pPr>
      <w:r>
        <w:rPr>
          <w:rStyle w:val="a4"/>
          <w:sz w:val="18"/>
          <w:szCs w:val="18"/>
          <w:vertAlign w:val="superscript"/>
        </w:rPr>
        <w:t>19</w:t>
      </w:r>
      <w:r>
        <w:t> </w:t>
      </w:r>
      <w:r>
        <w:rPr>
          <w:sz w:val="18"/>
          <w:szCs w:val="18"/>
          <w:vertAlign w:val="subscript"/>
        </w:rPr>
        <w:t>Абзац 4 статьи 1 Федерального закона от 02.01.2020 № 29-ФЗ "О качестве и безопасности пищевых продуктов".</w:t>
      </w:r>
    </w:p>
    <w:p w:rsidR="00AB5C2F" w:rsidRDefault="00AB5C2F" w:rsidP="00AB5C2F">
      <w:pPr>
        <w:pStyle w:val="a3"/>
        <w:spacing w:before="0" w:beforeAutospacing="0" w:after="0" w:afterAutospacing="0"/>
      </w:pPr>
      <w:r>
        <w:rPr>
          <w:rStyle w:val="a4"/>
          <w:sz w:val="18"/>
          <w:szCs w:val="18"/>
          <w:vertAlign w:val="superscript"/>
        </w:rPr>
        <w:t>20</w:t>
      </w:r>
      <w:r>
        <w:t> </w:t>
      </w:r>
      <w:proofErr w:type="spellStart"/>
      <w:r>
        <w:rPr>
          <w:sz w:val="18"/>
          <w:szCs w:val="18"/>
          <w:vertAlign w:val="subscript"/>
        </w:rPr>
        <w:t>СанПиН</w:t>
      </w:r>
      <w:proofErr w:type="spellEnd"/>
      <w:r>
        <w:rPr>
          <w:sz w:val="18"/>
          <w:szCs w:val="18"/>
          <w:vertAlign w:val="subscript"/>
        </w:rPr>
        <w:t xml:space="preserve"> 2.1.4.1074-01; Технический регламент Таможенного союза "О безопасности упакованной питьевой воды, включая природную минеральную воду" (</w:t>
      </w:r>
      <w:proofErr w:type="gramStart"/>
      <w:r>
        <w:rPr>
          <w:sz w:val="18"/>
          <w:szCs w:val="18"/>
          <w:vertAlign w:val="subscript"/>
        </w:rPr>
        <w:t>ТР</w:t>
      </w:r>
      <w:proofErr w:type="gramEnd"/>
      <w:r>
        <w:rPr>
          <w:sz w:val="18"/>
          <w:szCs w:val="18"/>
          <w:vertAlign w:val="subscript"/>
        </w:rPr>
        <w:t xml:space="preserve"> ЕАЭС 044/2017), принятый решением Совета Евразийской экономической комиссии от 23.06.2017 №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Евразийского экономического союза </w:t>
      </w:r>
      <w:proofErr w:type="gramStart"/>
      <w:r>
        <w:rPr>
          <w:sz w:val="18"/>
          <w:szCs w:val="18"/>
          <w:vertAlign w:val="subscript"/>
        </w:rPr>
        <w:t>ТР</w:t>
      </w:r>
      <w:proofErr w:type="gramEnd"/>
      <w:r>
        <w:rPr>
          <w:sz w:val="18"/>
          <w:szCs w:val="18"/>
          <w:vertAlign w:val="subscript"/>
        </w:rPr>
        <w:t xml:space="preserve"> ЕАЭС 044/2017).</w:t>
      </w:r>
    </w:p>
    <w:p w:rsidR="00AB5C2F" w:rsidRDefault="00AB5C2F" w:rsidP="00AB5C2F">
      <w:pPr>
        <w:pStyle w:val="a3"/>
        <w:spacing w:before="0" w:beforeAutospacing="0" w:after="0" w:afterAutospacing="0"/>
      </w:pPr>
      <w:r>
        <w:rPr>
          <w:rStyle w:val="a4"/>
          <w:sz w:val="18"/>
          <w:szCs w:val="18"/>
          <w:vertAlign w:val="superscript"/>
        </w:rPr>
        <w:t>21</w:t>
      </w:r>
      <w:r>
        <w:t> </w:t>
      </w:r>
      <w:r>
        <w:rPr>
          <w:sz w:val="18"/>
          <w:szCs w:val="18"/>
          <w:vertAlign w:val="subscript"/>
        </w:rPr>
        <w:t xml:space="preserve">Технический регламент Евразийского экономического союза </w:t>
      </w:r>
      <w:proofErr w:type="gramStart"/>
      <w:r>
        <w:rPr>
          <w:sz w:val="18"/>
          <w:szCs w:val="18"/>
          <w:vertAlign w:val="subscript"/>
        </w:rPr>
        <w:t>ТР</w:t>
      </w:r>
      <w:proofErr w:type="gramEnd"/>
      <w:r>
        <w:rPr>
          <w:sz w:val="18"/>
          <w:szCs w:val="18"/>
          <w:vertAlign w:val="subscript"/>
        </w:rPr>
        <w:t xml:space="preserve"> ЕАЭС 044/2017; Технический регламент Таможенного союза ТР ТС 022/2011.</w:t>
      </w:r>
    </w:p>
    <w:p w:rsidR="00AB5C2F" w:rsidRDefault="00AB5C2F" w:rsidP="00AB5C2F">
      <w:pPr>
        <w:pStyle w:val="a3"/>
        <w:spacing w:before="0" w:beforeAutospacing="0" w:after="0" w:afterAutospacing="0"/>
      </w:pPr>
      <w:r>
        <w:rPr>
          <w:rStyle w:val="a4"/>
          <w:sz w:val="18"/>
          <w:szCs w:val="18"/>
          <w:vertAlign w:val="superscript"/>
        </w:rPr>
        <w:t>22</w:t>
      </w:r>
      <w:r>
        <w:t> </w:t>
      </w:r>
      <w:r>
        <w:rPr>
          <w:sz w:val="18"/>
          <w:szCs w:val="18"/>
          <w:vertAlign w:val="subscript"/>
        </w:rPr>
        <w:t>Приказ Минздрава России № 330; приказ Минздрава России от 23.09 2020 № 1008н "Об утверждении порядка обеспечения пациентов лечебным питанием" (зарегистрирован в Минюсте России 30.09.2020, регистрационный № 60137)</w:t>
      </w:r>
    </w:p>
    <w:sectPr w:rsidR="00AB5C2F" w:rsidSect="003E18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6A5A"/>
    <w:rsid w:val="000703A0"/>
    <w:rsid w:val="00090106"/>
    <w:rsid w:val="00094BD9"/>
    <w:rsid w:val="000B380F"/>
    <w:rsid w:val="000B6A5A"/>
    <w:rsid w:val="001D1356"/>
    <w:rsid w:val="003971A9"/>
    <w:rsid w:val="003D223D"/>
    <w:rsid w:val="003E18C5"/>
    <w:rsid w:val="004A0121"/>
    <w:rsid w:val="004A5CA2"/>
    <w:rsid w:val="004C2C5E"/>
    <w:rsid w:val="004E61C4"/>
    <w:rsid w:val="006A26C6"/>
    <w:rsid w:val="0082256A"/>
    <w:rsid w:val="0086406C"/>
    <w:rsid w:val="009E4BC8"/>
    <w:rsid w:val="00AB5C2F"/>
    <w:rsid w:val="00B83ADE"/>
    <w:rsid w:val="00CD38BC"/>
    <w:rsid w:val="00DD6E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8C5"/>
  </w:style>
  <w:style w:type="paragraph" w:styleId="1">
    <w:name w:val="heading 1"/>
    <w:basedOn w:val="a"/>
    <w:link w:val="10"/>
    <w:uiPriority w:val="9"/>
    <w:qFormat/>
    <w:rsid w:val="000B6A5A"/>
    <w:pPr>
      <w:spacing w:before="100" w:beforeAutospacing="1" w:after="100" w:afterAutospacing="1"/>
      <w:ind w:left="0"/>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B5C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B5C2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6A5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B5C2F"/>
    <w:pPr>
      <w:spacing w:before="100" w:beforeAutospacing="1" w:after="100" w:afterAutospacing="1"/>
      <w:ind w:left="0"/>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B5C2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B5C2F"/>
    <w:rPr>
      <w:rFonts w:asciiTheme="majorHAnsi" w:eastAsiaTheme="majorEastAsia" w:hAnsiTheme="majorHAnsi" w:cstheme="majorBidi"/>
      <w:b/>
      <w:bCs/>
      <w:color w:val="4F81BD" w:themeColor="accent1"/>
    </w:rPr>
  </w:style>
  <w:style w:type="character" w:styleId="a4">
    <w:name w:val="Strong"/>
    <w:basedOn w:val="a0"/>
    <w:uiPriority w:val="22"/>
    <w:qFormat/>
    <w:rsid w:val="00AB5C2F"/>
    <w:rPr>
      <w:b/>
      <w:bCs/>
    </w:rPr>
  </w:style>
  <w:style w:type="character" w:styleId="a5">
    <w:name w:val="Hyperlink"/>
    <w:basedOn w:val="a0"/>
    <w:uiPriority w:val="99"/>
    <w:semiHidden/>
    <w:unhideWhenUsed/>
    <w:rsid w:val="00AB5C2F"/>
    <w:rPr>
      <w:color w:val="0000FF"/>
      <w:u w:val="single"/>
    </w:rPr>
  </w:style>
</w:styles>
</file>

<file path=word/webSettings.xml><?xml version="1.0" encoding="utf-8"?>
<w:webSettings xmlns:r="http://schemas.openxmlformats.org/officeDocument/2006/relationships" xmlns:w="http://schemas.openxmlformats.org/wordprocessingml/2006/main">
  <w:divs>
    <w:div w:id="1588031636">
      <w:bodyDiv w:val="1"/>
      <w:marLeft w:val="0"/>
      <w:marRight w:val="0"/>
      <w:marTop w:val="0"/>
      <w:marBottom w:val="0"/>
      <w:divBdr>
        <w:top w:val="none" w:sz="0" w:space="0" w:color="auto"/>
        <w:left w:val="none" w:sz="0" w:space="0" w:color="auto"/>
        <w:bottom w:val="none" w:sz="0" w:space="0" w:color="auto"/>
        <w:right w:val="none" w:sz="0" w:space="0" w:color="auto"/>
      </w:divBdr>
    </w:div>
    <w:div w:id="1638607928">
      <w:bodyDiv w:val="1"/>
      <w:marLeft w:val="0"/>
      <w:marRight w:val="0"/>
      <w:marTop w:val="0"/>
      <w:marBottom w:val="0"/>
      <w:divBdr>
        <w:top w:val="none" w:sz="0" w:space="0" w:color="auto"/>
        <w:left w:val="none" w:sz="0" w:space="0" w:color="auto"/>
        <w:bottom w:val="none" w:sz="0" w:space="0" w:color="auto"/>
        <w:right w:val="none" w:sz="0" w:space="0" w:color="auto"/>
      </w:divBdr>
      <w:divsChild>
        <w:div w:id="355545664">
          <w:marLeft w:val="0"/>
          <w:marRight w:val="0"/>
          <w:marTop w:val="0"/>
          <w:marBottom w:val="0"/>
          <w:divBdr>
            <w:top w:val="none" w:sz="0" w:space="0" w:color="auto"/>
            <w:left w:val="none" w:sz="0" w:space="0" w:color="auto"/>
            <w:bottom w:val="none" w:sz="0" w:space="0" w:color="auto"/>
            <w:right w:val="none" w:sz="0" w:space="0" w:color="auto"/>
          </w:divBdr>
          <w:divsChild>
            <w:div w:id="1958565477">
              <w:marLeft w:val="0"/>
              <w:marRight w:val="0"/>
              <w:marTop w:val="0"/>
              <w:marBottom w:val="0"/>
              <w:divBdr>
                <w:top w:val="single" w:sz="6" w:space="0" w:color="DEDEDE"/>
                <w:left w:val="none" w:sz="0" w:space="0" w:color="auto"/>
                <w:bottom w:val="none" w:sz="0" w:space="0" w:color="auto"/>
                <w:right w:val="none" w:sz="0" w:space="0" w:color="auto"/>
              </w:divBdr>
              <w:divsChild>
                <w:div w:id="970284238">
                  <w:marLeft w:val="450"/>
                  <w:marRight w:val="0"/>
                  <w:marTop w:val="300"/>
                  <w:marBottom w:val="300"/>
                  <w:divBdr>
                    <w:top w:val="none" w:sz="0" w:space="0" w:color="auto"/>
                    <w:left w:val="none" w:sz="0" w:space="0" w:color="auto"/>
                    <w:bottom w:val="none" w:sz="0" w:space="0" w:color="auto"/>
                    <w:right w:val="none" w:sz="0" w:space="0" w:color="auto"/>
                  </w:divBdr>
                  <w:divsChild>
                    <w:div w:id="829057393">
                      <w:marLeft w:val="0"/>
                      <w:marRight w:val="0"/>
                      <w:marTop w:val="0"/>
                      <w:marBottom w:val="0"/>
                      <w:divBdr>
                        <w:top w:val="none" w:sz="0" w:space="0" w:color="auto"/>
                        <w:left w:val="none" w:sz="0" w:space="0" w:color="auto"/>
                        <w:bottom w:val="none" w:sz="0" w:space="0" w:color="auto"/>
                        <w:right w:val="none" w:sz="0" w:space="0" w:color="auto"/>
                      </w:divBdr>
                    </w:div>
                    <w:div w:id="124048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786220">
          <w:marLeft w:val="0"/>
          <w:marRight w:val="0"/>
          <w:marTop w:val="0"/>
          <w:marBottom w:val="0"/>
          <w:divBdr>
            <w:top w:val="none" w:sz="0" w:space="0" w:color="auto"/>
            <w:left w:val="none" w:sz="0" w:space="0" w:color="auto"/>
            <w:bottom w:val="none" w:sz="0" w:space="0" w:color="auto"/>
            <w:right w:val="none" w:sz="0" w:space="0" w:color="auto"/>
          </w:divBdr>
          <w:divsChild>
            <w:div w:id="1024555881">
              <w:marLeft w:val="0"/>
              <w:marRight w:val="0"/>
              <w:marTop w:val="0"/>
              <w:marBottom w:val="300"/>
              <w:divBdr>
                <w:top w:val="none" w:sz="0" w:space="0" w:color="auto"/>
                <w:left w:val="none" w:sz="0" w:space="0" w:color="auto"/>
                <w:bottom w:val="none" w:sz="0" w:space="0" w:color="auto"/>
                <w:right w:val="none" w:sz="0" w:space="0" w:color="auto"/>
              </w:divBdr>
              <w:divsChild>
                <w:div w:id="214858312">
                  <w:marLeft w:val="0"/>
                  <w:marRight w:val="0"/>
                  <w:marTop w:val="0"/>
                  <w:marBottom w:val="0"/>
                  <w:divBdr>
                    <w:top w:val="none" w:sz="0" w:space="0" w:color="auto"/>
                    <w:left w:val="none" w:sz="0" w:space="0" w:color="auto"/>
                    <w:bottom w:val="none" w:sz="0" w:space="0" w:color="auto"/>
                    <w:right w:val="none" w:sz="0" w:space="0" w:color="auto"/>
                  </w:divBdr>
                  <w:divsChild>
                    <w:div w:id="1535072609">
                      <w:marLeft w:val="0"/>
                      <w:marRight w:val="0"/>
                      <w:marTop w:val="0"/>
                      <w:marBottom w:val="0"/>
                      <w:divBdr>
                        <w:top w:val="none" w:sz="0" w:space="0" w:color="auto"/>
                        <w:left w:val="none" w:sz="0" w:space="0" w:color="auto"/>
                        <w:bottom w:val="none" w:sz="0" w:space="0" w:color="auto"/>
                        <w:right w:val="none" w:sz="0" w:space="0" w:color="auto"/>
                      </w:divBdr>
                      <w:divsChild>
                        <w:div w:id="179674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365546">
      <w:bodyDiv w:val="1"/>
      <w:marLeft w:val="0"/>
      <w:marRight w:val="0"/>
      <w:marTop w:val="0"/>
      <w:marBottom w:val="0"/>
      <w:divBdr>
        <w:top w:val="none" w:sz="0" w:space="0" w:color="auto"/>
        <w:left w:val="none" w:sz="0" w:space="0" w:color="auto"/>
        <w:bottom w:val="none" w:sz="0" w:space="0" w:color="auto"/>
        <w:right w:val="none" w:sz="0" w:space="0" w:color="auto"/>
      </w:divBdr>
      <w:divsChild>
        <w:div w:id="465316923">
          <w:marLeft w:val="0"/>
          <w:marRight w:val="0"/>
          <w:marTop w:val="375"/>
          <w:marBottom w:val="330"/>
          <w:divBdr>
            <w:top w:val="none" w:sz="0" w:space="0" w:color="auto"/>
            <w:left w:val="none" w:sz="0" w:space="0" w:color="auto"/>
            <w:bottom w:val="none" w:sz="0" w:space="0" w:color="auto"/>
            <w:right w:val="none" w:sz="0" w:space="0" w:color="auto"/>
          </w:divBdr>
          <w:divsChild>
            <w:div w:id="799420433">
              <w:marLeft w:val="0"/>
              <w:marRight w:val="0"/>
              <w:marTop w:val="0"/>
              <w:marBottom w:val="210"/>
              <w:divBdr>
                <w:top w:val="none" w:sz="0" w:space="0" w:color="auto"/>
                <w:left w:val="none" w:sz="0" w:space="0" w:color="auto"/>
                <w:bottom w:val="none" w:sz="0" w:space="0" w:color="auto"/>
                <w:right w:val="none" w:sz="0" w:space="0" w:color="auto"/>
              </w:divBdr>
            </w:div>
          </w:divsChild>
        </w:div>
        <w:div w:id="1232617169">
          <w:marLeft w:val="0"/>
          <w:marRight w:val="0"/>
          <w:marTop w:val="0"/>
          <w:marBottom w:val="0"/>
          <w:divBdr>
            <w:top w:val="none" w:sz="0" w:space="0" w:color="auto"/>
            <w:left w:val="none" w:sz="0" w:space="0" w:color="auto"/>
            <w:bottom w:val="none" w:sz="0" w:space="0" w:color="auto"/>
            <w:right w:val="none" w:sz="0" w:space="0" w:color="auto"/>
          </w:divBdr>
          <w:divsChild>
            <w:div w:id="1947034212">
              <w:marLeft w:val="0"/>
              <w:marRight w:val="0"/>
              <w:marTop w:val="0"/>
              <w:marBottom w:val="0"/>
              <w:divBdr>
                <w:top w:val="none" w:sz="0" w:space="0" w:color="auto"/>
                <w:left w:val="none" w:sz="0" w:space="0" w:color="auto"/>
                <w:bottom w:val="none" w:sz="0" w:space="0" w:color="auto"/>
                <w:right w:val="none" w:sz="0" w:space="0" w:color="auto"/>
              </w:divBdr>
              <w:divsChild>
                <w:div w:id="1086802705">
                  <w:marLeft w:val="0"/>
                  <w:marRight w:val="0"/>
                  <w:marTop w:val="0"/>
                  <w:marBottom w:val="300"/>
                  <w:divBdr>
                    <w:top w:val="none" w:sz="0" w:space="0" w:color="auto"/>
                    <w:left w:val="none" w:sz="0" w:space="0" w:color="auto"/>
                    <w:bottom w:val="none" w:sz="0" w:space="0" w:color="auto"/>
                    <w:right w:val="none" w:sz="0" w:space="0" w:color="auto"/>
                  </w:divBdr>
                  <w:divsChild>
                    <w:div w:id="1776440831">
                      <w:marLeft w:val="0"/>
                      <w:marRight w:val="0"/>
                      <w:marTop w:val="0"/>
                      <w:marBottom w:val="0"/>
                      <w:divBdr>
                        <w:top w:val="none" w:sz="0" w:space="0" w:color="auto"/>
                        <w:left w:val="none" w:sz="0" w:space="0" w:color="auto"/>
                        <w:bottom w:val="none" w:sz="0" w:space="0" w:color="auto"/>
                        <w:right w:val="none" w:sz="0" w:space="0" w:color="auto"/>
                      </w:divBdr>
                      <w:divsChild>
                        <w:div w:id="1824463244">
                          <w:marLeft w:val="0"/>
                          <w:marRight w:val="0"/>
                          <w:marTop w:val="0"/>
                          <w:marBottom w:val="90"/>
                          <w:divBdr>
                            <w:top w:val="none" w:sz="0" w:space="0" w:color="auto"/>
                            <w:left w:val="none" w:sz="0" w:space="0" w:color="auto"/>
                            <w:bottom w:val="none" w:sz="0" w:space="0" w:color="auto"/>
                            <w:right w:val="none" w:sz="0" w:space="0" w:color="auto"/>
                          </w:divBdr>
                        </w:div>
                        <w:div w:id="704595546">
                          <w:marLeft w:val="0"/>
                          <w:marRight w:val="0"/>
                          <w:marTop w:val="0"/>
                          <w:marBottom w:val="90"/>
                          <w:divBdr>
                            <w:top w:val="none" w:sz="0" w:space="0" w:color="auto"/>
                            <w:left w:val="none" w:sz="0" w:space="0" w:color="auto"/>
                            <w:bottom w:val="none" w:sz="0" w:space="0" w:color="auto"/>
                            <w:right w:val="none" w:sz="0" w:space="0" w:color="auto"/>
                          </w:divBdr>
                        </w:div>
                        <w:div w:id="283661691">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dnimg.rg.ru/pril/198/97/00/60833.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17</Pages>
  <Words>11376</Words>
  <Characters>64847</Characters>
  <Application>Microsoft Office Word</Application>
  <DocSecurity>0</DocSecurity>
  <Lines>540</Lines>
  <Paragraphs>152</Paragraphs>
  <ScaleCrop>false</ScaleCrop>
  <Company>-</Company>
  <LinksUpToDate>false</LinksUpToDate>
  <CharactersWithSpaces>76071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029</dc:creator>
  <cp:lastModifiedBy>029</cp:lastModifiedBy>
  <cp:revision>3</cp:revision>
  <dcterms:created xsi:type="dcterms:W3CDTF">2020-12-03T06:40:00Z</dcterms:created>
  <dcterms:modified xsi:type="dcterms:W3CDTF">2021-03-25T12:29:00Z</dcterms:modified>
</cp:coreProperties>
</file>